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5B21D" w14:textId="77777777" w:rsidR="00BC30B7" w:rsidRDefault="00023C84">
      <w:pPr>
        <w:widowControl/>
        <w:jc w:val="center"/>
        <w:rPr>
          <w:rFonts w:asciiTheme="minorEastAsia" w:hAnsiTheme="minorEastAsia" w:cs="宋体"/>
          <w:b/>
          <w:kern w:val="0"/>
          <w:sz w:val="28"/>
          <w:szCs w:val="24"/>
          <w:u w:val="thick"/>
        </w:rPr>
      </w:pPr>
      <w:r>
        <w:rPr>
          <w:rFonts w:asciiTheme="minorEastAsia" w:hAnsiTheme="minorEastAsia" w:cs="宋体"/>
          <w:b/>
          <w:kern w:val="0"/>
          <w:sz w:val="28"/>
          <w:szCs w:val="24"/>
          <w:u w:val="thick"/>
        </w:rPr>
        <w:t>日本交流院校相关信息</w:t>
      </w:r>
      <w:r>
        <w:rPr>
          <w:rFonts w:asciiTheme="minorEastAsia" w:hAnsiTheme="minorEastAsia" w:cs="宋体" w:hint="eastAsia"/>
          <w:b/>
          <w:kern w:val="0"/>
          <w:sz w:val="28"/>
          <w:szCs w:val="24"/>
          <w:u w:val="thick"/>
        </w:rPr>
        <w:t>Ⅱ</w:t>
      </w:r>
    </w:p>
    <w:p w14:paraId="5300743B" w14:textId="77777777" w:rsidR="00A4044B" w:rsidRPr="00EC771F" w:rsidRDefault="00A4044B" w:rsidP="00A4044B">
      <w:pPr>
        <w:widowControl/>
        <w:numPr>
          <w:ilvl w:val="0"/>
          <w:numId w:val="1"/>
        </w:numPr>
        <w:spacing w:line="360" w:lineRule="exact"/>
        <w:rPr>
          <w:rFonts w:ascii="宋体" w:eastAsia="宋体" w:hAnsi="宋体" w:cs="宋体"/>
          <w:bCs/>
          <w:color w:val="FF0000"/>
          <w:kern w:val="0"/>
          <w:sz w:val="24"/>
        </w:rPr>
      </w:pPr>
      <w:r w:rsidRPr="00EC771F">
        <w:rPr>
          <w:rFonts w:ascii="宋体" w:eastAsia="宋体" w:hAnsi="宋体" w:cs="宋体" w:hint="eastAsia"/>
          <w:bCs/>
          <w:color w:val="FF0000"/>
          <w:kern w:val="0"/>
          <w:sz w:val="24"/>
          <w:highlight w:val="yellow"/>
        </w:rPr>
        <w:t>如尚未拿到语言证书的可先报名，通过我校选拔后须考出日方要求的语言成绩。</w:t>
      </w:r>
    </w:p>
    <w:p w14:paraId="5377DA11" w14:textId="7FEE6E75" w:rsidR="00A4044B" w:rsidRDefault="00A4044B" w:rsidP="00A4044B">
      <w:pPr>
        <w:widowControl/>
        <w:numPr>
          <w:ilvl w:val="0"/>
          <w:numId w:val="1"/>
        </w:numPr>
        <w:spacing w:line="360" w:lineRule="exact"/>
        <w:rPr>
          <w:rFonts w:ascii="宋体" w:eastAsia="宋体" w:hAnsi="宋体" w:cs="宋体"/>
          <w:bCs/>
          <w:color w:val="FF0000"/>
          <w:kern w:val="0"/>
          <w:sz w:val="24"/>
        </w:rPr>
      </w:pPr>
      <w:r w:rsidRPr="00EC771F">
        <w:rPr>
          <w:rFonts w:ascii="宋体" w:eastAsia="宋体" w:hAnsi="宋体" w:cs="宋体" w:hint="eastAsia"/>
          <w:bCs/>
          <w:color w:val="FF0000"/>
          <w:kern w:val="0"/>
          <w:sz w:val="24"/>
          <w:highlight w:val="yellow"/>
        </w:rPr>
        <w:t>备注【证书】</w:t>
      </w:r>
      <w:r>
        <w:rPr>
          <w:rFonts w:ascii="宋体" w:eastAsia="宋体" w:hAnsi="宋体" w:cs="宋体" w:hint="eastAsia"/>
          <w:bCs/>
          <w:color w:val="FF0000"/>
          <w:kern w:val="0"/>
          <w:sz w:val="24"/>
          <w:highlight w:val="yellow"/>
        </w:rPr>
        <w:t>字样</w:t>
      </w:r>
      <w:r w:rsidRPr="00EC771F">
        <w:rPr>
          <w:rFonts w:ascii="宋体" w:eastAsia="宋体" w:hAnsi="宋体" w:cs="宋体" w:hint="eastAsia"/>
          <w:bCs/>
          <w:color w:val="FF0000"/>
          <w:kern w:val="0"/>
          <w:sz w:val="24"/>
          <w:highlight w:val="yellow"/>
        </w:rPr>
        <w:t>的项目，如</w:t>
      </w:r>
      <w:r>
        <w:rPr>
          <w:rFonts w:ascii="宋体" w:eastAsia="宋体" w:hAnsi="宋体" w:cs="宋体" w:hint="eastAsia"/>
          <w:bCs/>
          <w:color w:val="FF0000"/>
          <w:kern w:val="0"/>
          <w:sz w:val="24"/>
          <w:highlight w:val="yellow"/>
        </w:rPr>
        <w:t>已</w:t>
      </w:r>
      <w:r w:rsidRPr="00EC771F">
        <w:rPr>
          <w:rFonts w:ascii="宋体" w:eastAsia="宋体" w:hAnsi="宋体" w:cs="宋体" w:hint="eastAsia"/>
          <w:bCs/>
          <w:color w:val="FF0000"/>
          <w:kern w:val="0"/>
          <w:sz w:val="24"/>
          <w:highlight w:val="yellow"/>
        </w:rPr>
        <w:t>参加今年</w:t>
      </w:r>
      <w:r>
        <w:rPr>
          <w:rFonts w:ascii="宋体" w:eastAsia="宋体" w:hAnsi="宋体" w:cs="宋体" w:hint="eastAsia"/>
          <w:bCs/>
          <w:color w:val="FF0000"/>
          <w:kern w:val="0"/>
          <w:sz w:val="24"/>
          <w:highlight w:val="yellow"/>
        </w:rPr>
        <w:t>1</w:t>
      </w:r>
      <w:r>
        <w:rPr>
          <w:rFonts w:ascii="宋体" w:eastAsia="宋体" w:hAnsi="宋体" w:cs="宋体"/>
          <w:bCs/>
          <w:color w:val="FF0000"/>
          <w:kern w:val="0"/>
          <w:sz w:val="24"/>
          <w:highlight w:val="yellow"/>
        </w:rPr>
        <w:t>2</w:t>
      </w:r>
      <w:r>
        <w:rPr>
          <w:rFonts w:ascii="宋体" w:eastAsia="宋体" w:hAnsi="宋体" w:cs="宋体" w:hint="eastAsia"/>
          <w:bCs/>
          <w:color w:val="FF0000"/>
          <w:kern w:val="0"/>
          <w:sz w:val="24"/>
          <w:highlight w:val="yellow"/>
        </w:rPr>
        <w:t>月</w:t>
      </w:r>
      <w:r w:rsidRPr="00EC771F">
        <w:rPr>
          <w:rFonts w:ascii="宋体" w:eastAsia="宋体" w:hAnsi="宋体" w:cs="宋体" w:hint="eastAsia"/>
          <w:bCs/>
          <w:color w:val="FF0000"/>
          <w:kern w:val="0"/>
          <w:sz w:val="24"/>
          <w:highlight w:val="yellow"/>
        </w:rPr>
        <w:t>日本</w:t>
      </w:r>
      <w:proofErr w:type="gramStart"/>
      <w:r w:rsidRPr="00EC771F">
        <w:rPr>
          <w:rFonts w:ascii="宋体" w:eastAsia="宋体" w:hAnsi="宋体" w:cs="宋体" w:hint="eastAsia"/>
          <w:bCs/>
          <w:color w:val="FF0000"/>
          <w:kern w:val="0"/>
          <w:sz w:val="24"/>
          <w:highlight w:val="yellow"/>
        </w:rPr>
        <w:t>语能力</w:t>
      </w:r>
      <w:proofErr w:type="gramEnd"/>
      <w:r w:rsidRPr="00EC771F">
        <w:rPr>
          <w:rFonts w:ascii="宋体" w:eastAsia="宋体" w:hAnsi="宋体" w:cs="宋体" w:hint="eastAsia"/>
          <w:bCs/>
          <w:color w:val="FF0000"/>
          <w:kern w:val="0"/>
          <w:sz w:val="24"/>
          <w:highlight w:val="yellow"/>
        </w:rPr>
        <w:t>测试，可以先申请</w:t>
      </w:r>
      <w:r>
        <w:rPr>
          <w:rFonts w:ascii="宋体" w:eastAsia="宋体" w:hAnsi="宋体" w:cs="宋体" w:hint="eastAsia"/>
          <w:bCs/>
          <w:color w:val="FF0000"/>
          <w:kern w:val="0"/>
          <w:sz w:val="24"/>
          <w:highlight w:val="yellow"/>
        </w:rPr>
        <w:t>项目，如通过校内选拔的，需已有语言证书方能正式列入项目被提名人</w:t>
      </w:r>
      <w:r w:rsidRPr="00EC771F">
        <w:rPr>
          <w:rFonts w:ascii="宋体" w:eastAsia="宋体" w:hAnsi="宋体" w:cs="宋体" w:hint="eastAsia"/>
          <w:bCs/>
          <w:color w:val="FF0000"/>
          <w:kern w:val="0"/>
          <w:sz w:val="24"/>
          <w:highlight w:val="yellow"/>
        </w:rPr>
        <w:t>。</w:t>
      </w:r>
    </w:p>
    <w:p w14:paraId="37F5A7D3" w14:textId="77777777" w:rsidR="00A4044B" w:rsidRPr="00EC771F" w:rsidRDefault="00A4044B" w:rsidP="00A4044B">
      <w:pPr>
        <w:widowControl/>
        <w:numPr>
          <w:ilvl w:val="0"/>
          <w:numId w:val="1"/>
        </w:numPr>
        <w:spacing w:line="360" w:lineRule="exact"/>
        <w:rPr>
          <w:rFonts w:ascii="宋体" w:eastAsia="宋体" w:hAnsi="宋体" w:cs="宋体"/>
          <w:bCs/>
          <w:color w:val="FF0000"/>
          <w:kern w:val="0"/>
          <w:sz w:val="24"/>
        </w:rPr>
      </w:pPr>
      <w:r w:rsidRPr="00A254B8">
        <w:rPr>
          <w:rFonts w:ascii="宋体" w:eastAsia="宋体" w:hAnsi="宋体" w:cs="宋体" w:hint="eastAsia"/>
          <w:bCs/>
          <w:color w:val="FF0000"/>
          <w:kern w:val="0"/>
          <w:sz w:val="24"/>
          <w:highlight w:val="yellow"/>
        </w:rPr>
        <w:t>同一项目同等条件下，优先选派申请</w:t>
      </w:r>
      <w:proofErr w:type="gramStart"/>
      <w:r w:rsidRPr="00A254B8">
        <w:rPr>
          <w:rFonts w:ascii="宋体" w:eastAsia="宋体" w:hAnsi="宋体" w:cs="宋体" w:hint="eastAsia"/>
          <w:bCs/>
          <w:color w:val="FF0000"/>
          <w:kern w:val="0"/>
          <w:sz w:val="24"/>
          <w:highlight w:val="yellow"/>
        </w:rPr>
        <w:t>一</w:t>
      </w:r>
      <w:proofErr w:type="gramEnd"/>
      <w:r w:rsidRPr="00A254B8">
        <w:rPr>
          <w:rFonts w:ascii="宋体" w:eastAsia="宋体" w:hAnsi="宋体" w:cs="宋体" w:hint="eastAsia"/>
          <w:bCs/>
          <w:color w:val="FF0000"/>
          <w:kern w:val="0"/>
          <w:sz w:val="24"/>
          <w:highlight w:val="yellow"/>
        </w:rPr>
        <w:t>学年的同学（一学期也可申请）。</w:t>
      </w:r>
    </w:p>
    <w:p w14:paraId="1E96F229" w14:textId="77777777" w:rsidR="00A4044B" w:rsidRPr="00A4044B" w:rsidRDefault="00A4044B">
      <w:pPr>
        <w:widowControl/>
        <w:jc w:val="left"/>
        <w:rPr>
          <w:rFonts w:asciiTheme="minorEastAsia" w:hAnsiTheme="minorEastAsia" w:cs="宋体"/>
          <w:b/>
          <w:kern w:val="0"/>
          <w:sz w:val="28"/>
          <w:szCs w:val="24"/>
          <w:u w:val="thick"/>
        </w:rPr>
      </w:pPr>
    </w:p>
    <w:p w14:paraId="32E00585" w14:textId="2B2AA8B5" w:rsidR="00BC30B7" w:rsidRDefault="00023C84">
      <w:pPr>
        <w:widowControl/>
        <w:jc w:val="left"/>
        <w:rPr>
          <w:rFonts w:asciiTheme="minorEastAsia" w:hAnsiTheme="minorEastAsia" w:cs="宋体"/>
          <w:kern w:val="0"/>
          <w:sz w:val="28"/>
          <w:szCs w:val="24"/>
          <w:u w:val="thick"/>
        </w:rPr>
      </w:pPr>
      <w:r>
        <w:rPr>
          <w:rFonts w:asciiTheme="minorEastAsia" w:hAnsiTheme="minorEastAsia" w:cs="宋体" w:hint="eastAsia"/>
          <w:b/>
          <w:kern w:val="0"/>
          <w:sz w:val="28"/>
          <w:szCs w:val="24"/>
          <w:u w:val="thick"/>
        </w:rPr>
        <w:t>1.</w:t>
      </w:r>
      <w:r>
        <w:rPr>
          <w:rFonts w:asciiTheme="minorEastAsia" w:hAnsiTheme="minorEastAsia" w:cs="宋体"/>
          <w:b/>
          <w:kern w:val="0"/>
          <w:sz w:val="28"/>
          <w:szCs w:val="24"/>
          <w:u w:val="thick"/>
        </w:rPr>
        <w:t>立教大学</w:t>
      </w:r>
    </w:p>
    <w:p w14:paraId="0E6AEA2A" w14:textId="77777777" w:rsidR="00BC30B7" w:rsidRDefault="00023C84">
      <w:pPr>
        <w:widowControl/>
        <w:ind w:firstLineChars="200" w:firstLine="480"/>
        <w:jc w:val="distribute"/>
        <w:rPr>
          <w:rFonts w:ascii="宋体" w:eastAsia="宋体" w:hAnsi="宋体" w:cs="宋体"/>
          <w:kern w:val="0"/>
          <w:sz w:val="24"/>
          <w:szCs w:val="24"/>
        </w:rPr>
      </w:pPr>
      <w:r>
        <w:rPr>
          <w:rFonts w:ascii="宋体" w:eastAsia="宋体" w:hAnsi="宋体" w:cs="宋体" w:hint="eastAsia"/>
          <w:kern w:val="0"/>
          <w:sz w:val="24"/>
          <w:szCs w:val="24"/>
        </w:rPr>
        <w:t>我校与日本立教大学的“合作交流协议”于2010年12月签署。根据协议，两</w:t>
      </w:r>
      <w:proofErr w:type="gramStart"/>
      <w:r>
        <w:rPr>
          <w:rFonts w:ascii="宋体" w:eastAsia="宋体" w:hAnsi="宋体" w:cs="宋体" w:hint="eastAsia"/>
          <w:kern w:val="0"/>
          <w:sz w:val="24"/>
          <w:szCs w:val="24"/>
        </w:rPr>
        <w:t>校每年</w:t>
      </w:r>
      <w:proofErr w:type="gramEnd"/>
      <w:r>
        <w:rPr>
          <w:rFonts w:ascii="宋体" w:eastAsia="宋体" w:hAnsi="宋体" w:cs="宋体" w:hint="eastAsia"/>
          <w:kern w:val="0"/>
          <w:sz w:val="24"/>
          <w:szCs w:val="24"/>
        </w:rPr>
        <w:t>互派 3名以内的在籍学生（包括本科生、研究生），互免学费；在日生活费、国际旅费、住宿费、教材费、医疗保险费等由学生本人负担。</w:t>
      </w:r>
    </w:p>
    <w:p w14:paraId="4745D02E" w14:textId="77777777" w:rsidR="00BC30B7" w:rsidRDefault="00023C84">
      <w:pPr>
        <w:widowControl/>
        <w:ind w:firstLineChars="200" w:firstLine="480"/>
        <w:rPr>
          <w:rFonts w:ascii="MS Mincho" w:eastAsia="宋体" w:hAnsi="MS Mincho" w:cs="宋体"/>
          <w:kern w:val="0"/>
          <w:sz w:val="24"/>
          <w:szCs w:val="24"/>
        </w:rPr>
      </w:pPr>
      <w:r>
        <w:rPr>
          <w:rFonts w:ascii="MS Mincho" w:eastAsia="宋体" w:hAnsi="MS Mincho" w:cs="宋体" w:hint="eastAsia"/>
          <w:kern w:val="0"/>
          <w:sz w:val="24"/>
          <w:szCs w:val="24"/>
        </w:rPr>
        <w:t>立教大学将根据情况为我校推荐的学生提供</w:t>
      </w:r>
      <w:r>
        <w:rPr>
          <w:rFonts w:asciiTheme="minorEastAsia" w:hAnsiTheme="minorEastAsia" w:cs="宋体" w:hint="eastAsia"/>
          <w:kern w:val="0"/>
          <w:sz w:val="24"/>
          <w:szCs w:val="24"/>
        </w:rPr>
        <w:t>1.</w:t>
      </w:r>
      <w:r>
        <w:rPr>
          <w:rFonts w:ascii="MS Mincho" w:eastAsia="宋体" w:hAnsi="MS Mincho" w:cs="宋体" w:hint="eastAsia"/>
          <w:kern w:val="0"/>
          <w:sz w:val="24"/>
          <w:szCs w:val="24"/>
        </w:rPr>
        <w:t>申请日本学生支援机构短期留学奖学金</w:t>
      </w:r>
      <w:r>
        <w:rPr>
          <w:rFonts w:ascii="宋体" w:eastAsia="宋体" w:hAnsi="宋体" w:cs="宋体" w:hint="eastAsia"/>
          <w:kern w:val="0"/>
          <w:sz w:val="24"/>
          <w:szCs w:val="24"/>
        </w:rPr>
        <w:t>(JASSO)</w:t>
      </w:r>
      <w:r>
        <w:rPr>
          <w:rFonts w:ascii="MS Mincho" w:eastAsia="宋体" w:hAnsi="MS Mincho" w:cs="宋体" w:hint="eastAsia"/>
          <w:kern w:val="0"/>
          <w:sz w:val="24"/>
          <w:szCs w:val="24"/>
        </w:rPr>
        <w:t>奖学金：每月</w:t>
      </w:r>
      <w:r>
        <w:rPr>
          <w:rFonts w:ascii="宋体" w:eastAsia="宋体" w:hAnsi="宋体" w:cs="宋体" w:hint="eastAsia"/>
          <w:kern w:val="0"/>
          <w:sz w:val="24"/>
          <w:szCs w:val="24"/>
        </w:rPr>
        <w:t>8</w:t>
      </w:r>
      <w:r>
        <w:rPr>
          <w:rFonts w:ascii="MS Mincho" w:eastAsia="宋体" w:hAnsi="MS Mincho" w:cs="宋体" w:hint="eastAsia"/>
          <w:kern w:val="0"/>
          <w:sz w:val="24"/>
          <w:szCs w:val="24"/>
        </w:rPr>
        <w:t>万日元</w:t>
      </w:r>
      <w:r>
        <w:rPr>
          <w:rFonts w:ascii="MS Mincho" w:eastAsia="宋体" w:hAnsi="MS Mincho" w:cs="宋体" w:hint="eastAsia"/>
          <w:kern w:val="0"/>
          <w:sz w:val="24"/>
          <w:szCs w:val="24"/>
        </w:rPr>
        <w:t>(</w:t>
      </w:r>
      <w:r>
        <w:rPr>
          <w:rFonts w:ascii="MS Mincho" w:eastAsia="宋体" w:hAnsi="MS Mincho" w:cs="宋体" w:hint="eastAsia"/>
          <w:kern w:val="0"/>
          <w:sz w:val="24"/>
          <w:szCs w:val="24"/>
        </w:rPr>
        <w:t>暂定</w:t>
      </w:r>
      <w:r>
        <w:rPr>
          <w:rFonts w:ascii="MS Mincho" w:eastAsia="宋体" w:hAnsi="MS Mincho" w:cs="宋体" w:hint="eastAsia"/>
          <w:kern w:val="0"/>
          <w:sz w:val="24"/>
          <w:szCs w:val="24"/>
        </w:rPr>
        <w:t>)</w:t>
      </w:r>
      <w:r>
        <w:rPr>
          <w:rFonts w:ascii="MS Mincho" w:eastAsia="宋体" w:hAnsi="MS Mincho" w:cs="宋体" w:hint="eastAsia"/>
          <w:kern w:val="0"/>
          <w:sz w:val="24"/>
          <w:szCs w:val="24"/>
        </w:rPr>
        <w:t>。每年情况不同，以立教大学实际通知为准。</w:t>
      </w:r>
    </w:p>
    <w:p w14:paraId="5AEDD5B6"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具体要求等如下：</w:t>
      </w:r>
    </w:p>
    <w:p w14:paraId="58591732" w14:textId="77777777" w:rsidR="00BC30B7" w:rsidRDefault="00023C84">
      <w:pPr>
        <w:widowControl/>
        <w:spacing w:line="360" w:lineRule="exact"/>
        <w:ind w:firstLineChars="200" w:firstLine="482"/>
        <w:jc w:val="left"/>
        <w:rPr>
          <w:rFonts w:ascii="Times New Roman" w:eastAsia="宋体" w:hAnsi="Times New Roman" w:cs="宋体"/>
          <w:b/>
          <w:bCs/>
          <w:kern w:val="0"/>
          <w:sz w:val="24"/>
          <w:szCs w:val="24"/>
        </w:rPr>
      </w:pPr>
      <w:r>
        <w:rPr>
          <w:rFonts w:ascii="宋体" w:eastAsia="宋体" w:hAnsi="宋体" w:cs="宋体"/>
          <w:b/>
          <w:bCs/>
          <w:kern w:val="0"/>
          <w:sz w:val="24"/>
          <w:szCs w:val="24"/>
        </w:rPr>
        <w:t>-</w:t>
      </w:r>
      <w:r>
        <w:rPr>
          <w:rFonts w:ascii="宋体" w:eastAsia="宋体" w:hAnsi="宋体" w:cs="宋体" w:hint="eastAsia"/>
          <w:b/>
          <w:bCs/>
          <w:kern w:val="0"/>
          <w:sz w:val="24"/>
          <w:szCs w:val="24"/>
        </w:rPr>
        <w:t>人数：3</w:t>
      </w:r>
    </w:p>
    <w:p w14:paraId="7CC2E45C"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 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75CE8CE5"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292DCC7D"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06A01CD5"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语言能力：日本语言能力考试2级水平以上</w:t>
      </w:r>
    </w:p>
    <w:p w14:paraId="69D9C737" w14:textId="77777777" w:rsidR="00BC30B7" w:rsidRDefault="00023C84">
      <w:pPr>
        <w:widowControl/>
        <w:ind w:firstLineChars="550" w:firstLine="1320"/>
        <w:jc w:val="left"/>
        <w:rPr>
          <w:rFonts w:ascii="宋体" w:eastAsia="宋体" w:hAnsi="宋体" w:cs="宋体"/>
          <w:kern w:val="0"/>
          <w:sz w:val="24"/>
          <w:szCs w:val="24"/>
        </w:rPr>
      </w:pPr>
      <w:r>
        <w:rPr>
          <w:rFonts w:asciiTheme="minorEastAsia" w:hAnsiTheme="minorEastAsia" w:cs="宋体" w:hint="eastAsia"/>
          <w:kern w:val="0"/>
          <w:sz w:val="24"/>
          <w:szCs w:val="24"/>
        </w:rPr>
        <w:t>4</w:t>
      </w:r>
      <w:proofErr w:type="gramStart"/>
      <w:r>
        <w:rPr>
          <w:rFonts w:asciiTheme="minorEastAsia" w:hAnsiTheme="minorEastAsia" w:cs="宋体" w:hint="eastAsia"/>
          <w:kern w:val="0"/>
          <w:sz w:val="24"/>
          <w:szCs w:val="24"/>
        </w:rPr>
        <w:t>】</w:t>
      </w:r>
      <w:proofErr w:type="gramEnd"/>
      <w:r>
        <w:rPr>
          <w:rFonts w:asciiTheme="minorEastAsia" w:hAnsiTheme="minorEastAsia" w:cs="宋体" w:hint="eastAsia"/>
          <w:kern w:val="0"/>
          <w:sz w:val="24"/>
          <w:szCs w:val="24"/>
        </w:rPr>
        <w:t>有明确的留学目的和学习计划。</w:t>
      </w:r>
    </w:p>
    <w:p w14:paraId="50E8FE90"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kern w:val="0"/>
          <w:sz w:val="24"/>
          <w:szCs w:val="24"/>
        </w:rPr>
        <w:t>-</w:t>
      </w:r>
      <w:r>
        <w:rPr>
          <w:rFonts w:ascii="宋体" w:eastAsia="宋体" w:hAnsi="宋体" w:cs="宋体" w:hint="eastAsia"/>
          <w:b/>
          <w:kern w:val="0"/>
          <w:sz w:val="24"/>
          <w:szCs w:val="24"/>
        </w:rPr>
        <w:t>专业</w:t>
      </w:r>
      <w:r>
        <w:rPr>
          <w:rFonts w:ascii="宋体" w:eastAsia="宋体" w:hAnsi="宋体" w:cs="宋体" w:hint="eastAsia"/>
          <w:kern w:val="0"/>
          <w:sz w:val="24"/>
          <w:szCs w:val="24"/>
        </w:rPr>
        <w:t>：文学部、异文化交流学部、经营学部、经济学部、理学部、社会学</w:t>
      </w:r>
    </w:p>
    <w:p w14:paraId="2917C513"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部、法学部、观光学部、社区福利学部、现代心理学部、体育与健</w:t>
      </w:r>
    </w:p>
    <w:p w14:paraId="6C515827" w14:textId="77777777" w:rsidR="00BC30B7" w:rsidRDefault="00023C84">
      <w:pPr>
        <w:widowControl/>
        <w:ind w:firstLineChars="550" w:firstLine="1320"/>
        <w:jc w:val="left"/>
        <w:rPr>
          <w:rFonts w:ascii="宋体" w:eastAsia="宋体" w:hAnsi="宋体" w:cs="宋体"/>
          <w:bCs/>
          <w:kern w:val="0"/>
          <w:sz w:val="24"/>
          <w:szCs w:val="24"/>
        </w:rPr>
      </w:pPr>
      <w:r>
        <w:rPr>
          <w:rFonts w:ascii="宋体" w:eastAsia="宋体" w:hAnsi="宋体" w:cs="宋体" w:hint="eastAsia"/>
          <w:kern w:val="0"/>
          <w:sz w:val="24"/>
          <w:szCs w:val="24"/>
        </w:rPr>
        <w:t>康学部等。 </w:t>
      </w:r>
    </w:p>
    <w:p w14:paraId="75CA4084" w14:textId="77777777" w:rsidR="00BC30B7" w:rsidRDefault="00023C84">
      <w:pPr>
        <w:widowControl/>
        <w:ind w:firstLineChars="550" w:firstLine="1320"/>
        <w:jc w:val="left"/>
        <w:rPr>
          <w:rFonts w:ascii="宋体" w:eastAsia="宋体" w:hAnsi="宋体" w:cs="宋体"/>
          <w:bCs/>
          <w:color w:val="0000FF"/>
          <w:kern w:val="0"/>
          <w:sz w:val="24"/>
          <w:szCs w:val="24"/>
          <w:u w:val="single"/>
          <w:lang w:eastAsia="ja-JP"/>
        </w:rPr>
      </w:pPr>
      <w:r>
        <w:rPr>
          <w:rFonts w:ascii="宋体" w:eastAsia="宋体" w:hAnsi="宋体" w:cs="宋体" w:hint="eastAsia"/>
          <w:kern w:val="0"/>
          <w:sz w:val="24"/>
          <w:szCs w:val="24"/>
        </w:rPr>
        <w:t>具体请参照</w:t>
      </w:r>
      <w:r>
        <w:rPr>
          <w:rFonts w:hint="eastAsia"/>
        </w:rPr>
        <w:fldChar w:fldCharType="begin"/>
      </w:r>
      <w:r>
        <w:instrText xml:space="preserve"> HYPERLINK "http://www.chubu.ac.jp/" </w:instrText>
      </w:r>
      <w:r>
        <w:rPr>
          <w:rFonts w:hint="eastAsia"/>
        </w:rPr>
        <w:fldChar w:fldCharType="separate"/>
      </w:r>
      <w:r>
        <w:rPr>
          <w:rFonts w:ascii="宋体" w:eastAsia="宋体" w:hAnsi="宋体" w:cs="宋体" w:hint="eastAsia"/>
          <w:bCs/>
          <w:color w:val="0000FF"/>
          <w:kern w:val="0"/>
          <w:sz w:val="24"/>
          <w:szCs w:val="24"/>
          <w:u w:val="single"/>
          <w:lang w:eastAsia="ja-JP"/>
        </w:rPr>
        <w:t>Http://www</w:t>
      </w:r>
      <w:r>
        <w:rPr>
          <w:rFonts w:ascii="宋体" w:eastAsia="宋体" w:hAnsi="宋体" w:cs="宋体" w:hint="eastAsia"/>
          <w:bCs/>
          <w:color w:val="0000FF"/>
          <w:kern w:val="0"/>
          <w:sz w:val="24"/>
          <w:szCs w:val="24"/>
          <w:u w:val="single"/>
        </w:rPr>
        <w:t>.rikkyo</w:t>
      </w:r>
      <w:r>
        <w:rPr>
          <w:rFonts w:ascii="宋体" w:eastAsia="宋体" w:hAnsi="宋体" w:cs="宋体" w:hint="eastAsia"/>
          <w:bCs/>
          <w:color w:val="0000FF"/>
          <w:kern w:val="0"/>
          <w:sz w:val="24"/>
          <w:szCs w:val="24"/>
          <w:u w:val="single"/>
          <w:lang w:eastAsia="ja-JP"/>
        </w:rPr>
        <w:t>.ac.jp</w:t>
      </w:r>
      <w:r>
        <w:rPr>
          <w:rFonts w:ascii="宋体" w:eastAsia="宋体" w:hAnsi="宋体" w:cs="宋体" w:hint="eastAsia"/>
          <w:bCs/>
          <w:color w:val="0000FF"/>
          <w:kern w:val="0"/>
          <w:sz w:val="24"/>
          <w:szCs w:val="24"/>
          <w:u w:val="single"/>
          <w:lang w:eastAsia="ja-JP"/>
        </w:rPr>
        <w:fldChar w:fldCharType="end"/>
      </w:r>
    </w:p>
    <w:p w14:paraId="2B430D4A" w14:textId="77777777" w:rsidR="00BC30B7" w:rsidRDefault="00976788">
      <w:pPr>
        <w:widowControl/>
        <w:ind w:firstLineChars="600" w:firstLine="1260"/>
        <w:jc w:val="left"/>
        <w:rPr>
          <w:rStyle w:val="a8"/>
          <w:rFonts w:ascii="Arial" w:hAnsi="Arial" w:cs="Arial"/>
          <w:kern w:val="0"/>
          <w:sz w:val="24"/>
          <w:szCs w:val="24"/>
        </w:rPr>
      </w:pPr>
      <w:hyperlink r:id="rId5" w:history="1">
        <w:r w:rsidR="00023C84">
          <w:rPr>
            <w:rStyle w:val="a8"/>
            <w:rFonts w:ascii="宋体" w:eastAsia="宋体" w:hAnsi="宋体" w:cs="Arial"/>
            <w:kern w:val="0"/>
            <w:sz w:val="24"/>
            <w:szCs w:val="24"/>
          </w:rPr>
          <w:t>http://www.rikkyo.ac.jp/target/foreign/exchange/</w:t>
        </w:r>
      </w:hyperlink>
    </w:p>
    <w:p w14:paraId="4B5CAC19" w14:textId="77777777" w:rsidR="00BC30B7" w:rsidRDefault="00BC30B7">
      <w:pPr>
        <w:widowControl/>
        <w:ind w:firstLineChars="1100" w:firstLine="2640"/>
        <w:jc w:val="left"/>
        <w:rPr>
          <w:sz w:val="24"/>
          <w:szCs w:val="24"/>
        </w:rPr>
      </w:pPr>
    </w:p>
    <w:p w14:paraId="04364CA4" w14:textId="77777777" w:rsidR="00BC30B7" w:rsidRDefault="00023C84">
      <w:pPr>
        <w:rPr>
          <w:rFonts w:asciiTheme="minorEastAsia" w:hAnsiTheme="minorEastAsia"/>
          <w:b/>
          <w:sz w:val="28"/>
          <w:szCs w:val="28"/>
          <w:u w:val="thick"/>
        </w:rPr>
      </w:pPr>
      <w:r>
        <w:rPr>
          <w:rFonts w:asciiTheme="minorEastAsia" w:hAnsiTheme="minorEastAsia"/>
          <w:b/>
          <w:sz w:val="28"/>
          <w:szCs w:val="28"/>
          <w:u w:val="thick"/>
        </w:rPr>
        <w:t>2.札幌国际大学</w:t>
      </w:r>
    </w:p>
    <w:p w14:paraId="0D34E822" w14:textId="77777777" w:rsidR="00BC30B7" w:rsidRDefault="00023C84">
      <w:pPr>
        <w:ind w:firstLineChars="200" w:firstLine="480"/>
        <w:rPr>
          <w:rFonts w:ascii="宋体" w:eastAsia="宋体" w:hAnsi="宋体"/>
          <w:b/>
          <w:sz w:val="28"/>
          <w:szCs w:val="28"/>
          <w:u w:val="thick"/>
        </w:rPr>
      </w:pPr>
      <w:r>
        <w:rPr>
          <w:rFonts w:ascii="宋体" w:eastAsia="宋体" w:hAnsi="宋体" w:cs="宋体" w:hint="eastAsia"/>
          <w:kern w:val="0"/>
          <w:sz w:val="24"/>
          <w:szCs w:val="24"/>
        </w:rPr>
        <w:t>1999年9月，我校与日本札幌国际大学签署两校学术交流协议书，建立正式校际交流关系。自2003年起两校正式开始学生交流项目。双方互免学费、报名费等;在日生活费、住宿费、国际旅费及医疗保险费等由本人负担。</w:t>
      </w:r>
    </w:p>
    <w:p w14:paraId="2CE4F050" w14:textId="77777777" w:rsidR="00BC30B7" w:rsidRDefault="00023C84">
      <w:pPr>
        <w:widowControl/>
        <w:rPr>
          <w:rFonts w:ascii="宋体" w:eastAsia="宋体" w:hAnsi="宋体" w:cs="宋体"/>
          <w:kern w:val="0"/>
          <w:sz w:val="24"/>
          <w:szCs w:val="24"/>
        </w:rPr>
      </w:pPr>
      <w:r>
        <w:rPr>
          <w:rFonts w:ascii="宋体" w:eastAsia="宋体" w:hAnsi="宋体" w:cs="宋体" w:hint="eastAsia"/>
          <w:kern w:val="0"/>
          <w:sz w:val="24"/>
          <w:szCs w:val="24"/>
        </w:rPr>
        <w:t>  札幌国际大学根据每年情况为我校派遣的学生提供向日本学生支援机构（JASSO）申请短期留学推进制度奖学金的机会, 如申请获得批准，将获得如下待遇：每月8万日元的奖学金。</w:t>
      </w:r>
      <w:r>
        <w:rPr>
          <w:rFonts w:ascii="MS Mincho" w:eastAsia="宋体" w:hAnsi="MS Mincho" w:cs="宋体" w:hint="eastAsia"/>
          <w:kern w:val="0"/>
          <w:sz w:val="24"/>
          <w:szCs w:val="24"/>
        </w:rPr>
        <w:t>每年情况不同，奖学金申请以札幌国际大学实际通知为准。</w:t>
      </w:r>
    </w:p>
    <w:p w14:paraId="63726A31"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具体要求等如下：</w:t>
      </w:r>
    </w:p>
    <w:p w14:paraId="1550E90E"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 xml:space="preserve">：2名     </w:t>
      </w:r>
    </w:p>
    <w:p w14:paraId="3F330965"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117F4178"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09809A95"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lastRenderedPageBreak/>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58257BCD"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语言能力：必须具备进入专业学习的日语能力：日语能考试2</w:t>
      </w:r>
    </w:p>
    <w:p w14:paraId="28B1828C" w14:textId="77777777" w:rsidR="00BC30B7" w:rsidRDefault="00023C84">
      <w:pPr>
        <w:widowControl/>
        <w:ind w:firstLineChars="700" w:firstLine="1680"/>
        <w:jc w:val="left"/>
        <w:rPr>
          <w:rFonts w:ascii="宋体" w:eastAsia="宋体" w:hAnsi="宋体" w:cs="宋体"/>
          <w:kern w:val="0"/>
          <w:sz w:val="24"/>
          <w:szCs w:val="24"/>
        </w:rPr>
      </w:pPr>
      <w:r>
        <w:rPr>
          <w:rFonts w:ascii="宋体" w:eastAsia="宋体" w:hAnsi="宋体" w:cs="宋体" w:hint="eastAsia"/>
          <w:kern w:val="0"/>
          <w:sz w:val="24"/>
          <w:szCs w:val="24"/>
        </w:rPr>
        <w:t>级以上。</w:t>
      </w:r>
    </w:p>
    <w:p w14:paraId="6B25F3F3"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10E310E8"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kern w:val="0"/>
          <w:sz w:val="24"/>
          <w:szCs w:val="24"/>
        </w:rPr>
        <w:t>-</w:t>
      </w:r>
      <w:r>
        <w:rPr>
          <w:rFonts w:ascii="宋体" w:eastAsia="宋体" w:hAnsi="宋体" w:cs="宋体" w:hint="eastAsia"/>
          <w:b/>
          <w:kern w:val="0"/>
          <w:sz w:val="24"/>
          <w:szCs w:val="24"/>
        </w:rPr>
        <w:t>专业</w:t>
      </w:r>
      <w:r>
        <w:rPr>
          <w:rFonts w:ascii="宋体" w:eastAsia="宋体" w:hAnsi="宋体" w:cs="宋体" w:hint="eastAsia"/>
          <w:kern w:val="0"/>
          <w:sz w:val="24"/>
          <w:szCs w:val="24"/>
        </w:rPr>
        <w:t>：观光学部、人文学部、体育人类学部等</w:t>
      </w:r>
    </w:p>
    <w:p w14:paraId="6126D65D" w14:textId="77777777" w:rsidR="00BC30B7" w:rsidRDefault="00023C84">
      <w:pPr>
        <w:widowControl/>
        <w:ind w:firstLineChars="550" w:firstLine="1320"/>
        <w:jc w:val="left"/>
        <w:rPr>
          <w:rFonts w:ascii="宋体" w:eastAsia="宋体" w:hAnsi="宋体" w:cs="Times New Roman"/>
          <w:b/>
          <w:bCs/>
          <w:color w:val="0000FF"/>
          <w:kern w:val="0"/>
          <w:sz w:val="24"/>
          <w:szCs w:val="24"/>
          <w:u w:val="single"/>
        </w:rPr>
      </w:pPr>
      <w:r>
        <w:rPr>
          <w:rFonts w:ascii="宋体" w:eastAsia="宋体" w:hAnsi="宋体" w:cs="宋体" w:hint="eastAsia"/>
          <w:kern w:val="0"/>
          <w:sz w:val="24"/>
          <w:szCs w:val="24"/>
        </w:rPr>
        <w:t>具体请参照</w:t>
      </w:r>
      <w:r>
        <w:rPr>
          <w:rFonts w:hint="eastAsia"/>
        </w:rPr>
        <w:fldChar w:fldCharType="begin"/>
      </w:r>
      <w:r>
        <w:instrText xml:space="preserve"> HYPERLINK "http://www.siu.ac.jp/" </w:instrText>
      </w:r>
      <w:r>
        <w:rPr>
          <w:rFonts w:hint="eastAsia"/>
        </w:rPr>
        <w:fldChar w:fldCharType="separate"/>
      </w:r>
      <w:r>
        <w:rPr>
          <w:rFonts w:ascii="宋体" w:eastAsia="宋体" w:hAnsi="宋体" w:cs="Times New Roman" w:hint="eastAsia"/>
          <w:b/>
          <w:bCs/>
          <w:color w:val="0000FF"/>
          <w:kern w:val="0"/>
          <w:sz w:val="24"/>
          <w:szCs w:val="24"/>
          <w:u w:val="single"/>
        </w:rPr>
        <w:t>http://www.siu.ac.jp</w:t>
      </w:r>
      <w:r>
        <w:rPr>
          <w:rFonts w:ascii="宋体" w:eastAsia="宋体" w:hAnsi="宋体" w:cs="Times New Roman" w:hint="eastAsia"/>
          <w:b/>
          <w:bCs/>
          <w:color w:val="0000FF"/>
          <w:kern w:val="0"/>
          <w:sz w:val="24"/>
          <w:szCs w:val="24"/>
          <w:u w:val="single"/>
        </w:rPr>
        <w:fldChar w:fldCharType="end"/>
      </w:r>
    </w:p>
    <w:p w14:paraId="079F41EB" w14:textId="77777777" w:rsidR="00BC30B7" w:rsidRDefault="00BC30B7">
      <w:pPr>
        <w:widowControl/>
        <w:ind w:firstLineChars="550" w:firstLine="1320"/>
        <w:jc w:val="left"/>
        <w:rPr>
          <w:rFonts w:asciiTheme="minorEastAsia" w:hAnsiTheme="minorEastAsia" w:cs="宋体"/>
          <w:kern w:val="0"/>
          <w:sz w:val="24"/>
          <w:szCs w:val="24"/>
          <w:lang w:val="fr-FR"/>
        </w:rPr>
      </w:pPr>
    </w:p>
    <w:p w14:paraId="0F037312" w14:textId="77777777" w:rsidR="00BC30B7" w:rsidRDefault="00023C84">
      <w:pPr>
        <w:widowControl/>
        <w:ind w:leftChars="67" w:left="1125" w:hangingChars="350" w:hanging="984"/>
        <w:jc w:val="left"/>
        <w:rPr>
          <w:rFonts w:ascii="宋体" w:eastAsia="宋体" w:hAnsi="宋体" w:cs="宋体"/>
          <w:b/>
          <w:kern w:val="0"/>
          <w:sz w:val="28"/>
          <w:szCs w:val="24"/>
          <w:u w:val="thick"/>
        </w:rPr>
      </w:pPr>
      <w:r>
        <w:rPr>
          <w:rFonts w:ascii="宋体" w:eastAsia="宋体" w:hAnsi="宋体" w:cs="宋体"/>
          <w:b/>
          <w:kern w:val="0"/>
          <w:sz w:val="28"/>
          <w:szCs w:val="24"/>
          <w:u w:val="thick"/>
        </w:rPr>
        <w:t>3.南山大学</w:t>
      </w:r>
    </w:p>
    <w:p w14:paraId="6BC89C77" w14:textId="77777777" w:rsidR="00BC30B7" w:rsidRDefault="00023C84">
      <w:pPr>
        <w:widowControl/>
        <w:ind w:firstLine="480"/>
        <w:rPr>
          <w:rFonts w:ascii="宋体" w:eastAsia="宋体" w:hAnsi="宋体" w:cs="宋体"/>
          <w:kern w:val="0"/>
          <w:sz w:val="24"/>
          <w:szCs w:val="24"/>
        </w:rPr>
      </w:pPr>
      <w:r>
        <w:rPr>
          <w:rFonts w:ascii="宋体" w:eastAsia="宋体" w:hAnsi="宋体" w:cs="宋体" w:hint="eastAsia"/>
          <w:kern w:val="0"/>
          <w:sz w:val="24"/>
          <w:szCs w:val="24"/>
        </w:rPr>
        <w:t>200</w:t>
      </w:r>
      <w:r>
        <w:rPr>
          <w:rFonts w:ascii="宋体" w:eastAsia="宋体" w:hAnsi="宋体" w:cs="宋体"/>
          <w:kern w:val="0"/>
          <w:sz w:val="24"/>
          <w:szCs w:val="24"/>
        </w:rPr>
        <w:t>8</w:t>
      </w:r>
      <w:r>
        <w:rPr>
          <w:rFonts w:ascii="宋体" w:eastAsia="宋体" w:hAnsi="宋体" w:cs="宋体" w:hint="eastAsia"/>
          <w:kern w:val="0"/>
          <w:sz w:val="24"/>
          <w:szCs w:val="24"/>
        </w:rPr>
        <w:t>年5月，我校与日本南山大学签署两校学术交流协议。根据协议，两</w:t>
      </w:r>
      <w:proofErr w:type="gramStart"/>
      <w:r>
        <w:rPr>
          <w:rFonts w:ascii="宋体" w:eastAsia="宋体" w:hAnsi="宋体" w:cs="宋体" w:hint="eastAsia"/>
          <w:kern w:val="0"/>
          <w:sz w:val="24"/>
          <w:szCs w:val="24"/>
        </w:rPr>
        <w:t>校每年</w:t>
      </w:r>
      <w:proofErr w:type="gramEnd"/>
      <w:r>
        <w:rPr>
          <w:rFonts w:ascii="宋体" w:eastAsia="宋体" w:hAnsi="宋体" w:cs="宋体" w:hint="eastAsia"/>
          <w:kern w:val="0"/>
          <w:sz w:val="24"/>
          <w:szCs w:val="24"/>
        </w:rPr>
        <w:t>可互派学生1名，互免学费、报名费；国际旅费、在日生活费、住宿费、教材费、医疗保险费等由学生本人负担。</w:t>
      </w:r>
    </w:p>
    <w:p w14:paraId="6F36C4F6"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hint="eastAsia"/>
          <w:kern w:val="0"/>
          <w:sz w:val="24"/>
          <w:szCs w:val="24"/>
        </w:rPr>
        <w:t xml:space="preserve">具体要求等如下：    </w:t>
      </w:r>
    </w:p>
    <w:p w14:paraId="5324A70C"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 xml:space="preserve">：5名     </w:t>
      </w:r>
    </w:p>
    <w:p w14:paraId="2643D361"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kern w:val="0"/>
          <w:sz w:val="24"/>
          <w:szCs w:val="24"/>
        </w:rPr>
        <w:t>5</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（8月</w:t>
      </w:r>
      <w:r>
        <w:rPr>
          <w:rFonts w:ascii="Times New Roman" w:eastAsia="宋体" w:hAnsi="Times New Roman" w:cs="宋体" w:hint="eastAsia"/>
          <w:kern w:val="0"/>
          <w:sz w:val="24"/>
          <w:szCs w:val="24"/>
        </w:rPr>
        <w:t>）</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506EE334"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7EFD4504"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530A1E5A"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本科3年级学生(留学时)</w:t>
      </w:r>
    </w:p>
    <w:p w14:paraId="418ED134"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GPA3.0以上（4.0）</w:t>
      </w:r>
    </w:p>
    <w:p w14:paraId="469DC5EB" w14:textId="77777777" w:rsidR="00BC30B7" w:rsidRDefault="00023C84">
      <w:pPr>
        <w:widowControl/>
        <w:ind w:firstLineChars="550" w:firstLine="1320"/>
        <w:jc w:val="left"/>
        <w:rPr>
          <w:rFonts w:ascii="宋体" w:eastAsia="宋体" w:hAnsi="宋体" w:cs="宋体"/>
          <w:kern w:val="0"/>
          <w:sz w:val="24"/>
          <w:szCs w:val="24"/>
        </w:rPr>
      </w:pPr>
      <w:r>
        <w:rPr>
          <w:rFonts w:asciiTheme="minorEastAsia" w:hAnsiTheme="minorEastAsia" w:cs="宋体" w:hint="eastAsia"/>
          <w:kern w:val="0"/>
          <w:sz w:val="24"/>
          <w:szCs w:val="24"/>
        </w:rPr>
        <w:t>5</w:t>
      </w:r>
      <w:proofErr w:type="gramStart"/>
      <w:r>
        <w:rPr>
          <w:rFonts w:asciiTheme="minorEastAsia" w:hAnsiTheme="minorEastAsia" w:cs="宋体" w:hint="eastAsia"/>
          <w:kern w:val="0"/>
          <w:sz w:val="24"/>
          <w:szCs w:val="24"/>
        </w:rPr>
        <w:t>】</w:t>
      </w:r>
      <w:proofErr w:type="gramEnd"/>
      <w:r>
        <w:rPr>
          <w:rFonts w:asciiTheme="minorEastAsia" w:hAnsiTheme="minorEastAsia" w:cs="宋体" w:hint="eastAsia"/>
          <w:kern w:val="0"/>
          <w:sz w:val="24"/>
          <w:szCs w:val="24"/>
        </w:rPr>
        <w:t>有明确的留学目的和学习计划。</w:t>
      </w:r>
    </w:p>
    <w:p w14:paraId="4CE1798E" w14:textId="77777777" w:rsidR="00BC30B7" w:rsidRDefault="00023C84">
      <w:pPr>
        <w:widowControl/>
        <w:ind w:left="2640" w:hangingChars="1100" w:hanging="2640"/>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专业</w:t>
      </w:r>
      <w:r>
        <w:rPr>
          <w:rFonts w:ascii="宋体" w:eastAsia="宋体" w:hAnsi="宋体" w:cs="宋体" w:hint="eastAsia"/>
          <w:kern w:val="0"/>
          <w:sz w:val="24"/>
          <w:szCs w:val="24"/>
        </w:rPr>
        <w:t>：</w:t>
      </w:r>
      <w:r>
        <w:rPr>
          <w:rFonts w:ascii="宋体" w:eastAsia="宋体" w:hAnsi="宋体" w:cs="YuMincho-Regular"/>
          <w:kern w:val="0"/>
          <w:sz w:val="24"/>
          <w:szCs w:val="24"/>
        </w:rPr>
        <w:t>Intensive Japanese Program (IJP)</w:t>
      </w:r>
      <w:r>
        <w:rPr>
          <w:rFonts w:ascii="宋体" w:eastAsia="宋体" w:hAnsi="宋体" w:cs="宋体" w:hint="eastAsia"/>
          <w:kern w:val="0"/>
          <w:sz w:val="24"/>
          <w:szCs w:val="24"/>
        </w:rPr>
        <w:t>项目：该项目开设日语课、</w:t>
      </w:r>
    </w:p>
    <w:p w14:paraId="67B84B93"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日本经济、经营、历史、文学、艺术、政治、宗教、插花、书法、</w:t>
      </w:r>
    </w:p>
    <w:p w14:paraId="011E2734"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茶道相关课程，除日语课外，其他课程都使用英语授，因此学生须</w:t>
      </w:r>
    </w:p>
    <w:p w14:paraId="38A24544"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具备较高的英语和日语水平（日语能力考试N2级）。</w:t>
      </w:r>
    </w:p>
    <w:p w14:paraId="71F65338" w14:textId="77777777" w:rsidR="00BC30B7" w:rsidRDefault="00023C84">
      <w:pPr>
        <w:widowControl/>
        <w:ind w:leftChars="627" w:left="2637" w:hangingChars="550" w:hanging="1320"/>
        <w:jc w:val="left"/>
        <w:rPr>
          <w:rFonts w:ascii="宋体" w:eastAsia="宋体" w:hAnsi="宋体" w:cs="宋体"/>
          <w:kern w:val="0"/>
          <w:sz w:val="24"/>
          <w:szCs w:val="24"/>
        </w:rPr>
      </w:pPr>
      <w:r>
        <w:rPr>
          <w:rFonts w:ascii="宋体" w:eastAsia="宋体" w:hAnsi="宋体" w:cs="宋体" w:hint="eastAsia"/>
          <w:kern w:val="0"/>
          <w:sz w:val="24"/>
          <w:szCs w:val="24"/>
        </w:rPr>
        <w:t>详细请参照:</w:t>
      </w:r>
    </w:p>
    <w:p w14:paraId="1B05FDF1" w14:textId="77777777" w:rsidR="00BC30B7" w:rsidRDefault="00976788">
      <w:pPr>
        <w:widowControl/>
        <w:ind w:leftChars="550" w:left="1155"/>
        <w:jc w:val="left"/>
        <w:rPr>
          <w:rFonts w:ascii="宋体" w:eastAsia="宋体" w:hAnsi="宋体" w:cs="YuMincho-Regular"/>
          <w:color w:val="0563C2"/>
          <w:kern w:val="0"/>
          <w:sz w:val="24"/>
          <w:szCs w:val="24"/>
        </w:rPr>
      </w:pPr>
      <w:hyperlink r:id="rId6" w:history="1">
        <w:r w:rsidR="00023C84">
          <w:rPr>
            <w:rStyle w:val="a8"/>
            <w:rFonts w:ascii="宋体" w:eastAsia="宋体" w:hAnsi="宋体" w:cs="YuMincho-Regular"/>
            <w:kern w:val="0"/>
            <w:sz w:val="24"/>
            <w:szCs w:val="24"/>
          </w:rPr>
          <w:t>https://www.nanzan-u.ac.jp/English/academics/cjs/ijp/</w:t>
        </w:r>
      </w:hyperlink>
    </w:p>
    <w:p w14:paraId="0DB16187" w14:textId="77777777" w:rsidR="00BC30B7" w:rsidRDefault="00023C84">
      <w:pPr>
        <w:widowControl/>
        <w:ind w:leftChars="550" w:left="1155"/>
        <w:jc w:val="left"/>
        <w:rPr>
          <w:rFonts w:ascii="宋体" w:eastAsia="宋体" w:hAnsi="宋体" w:cs="宋体"/>
          <w:kern w:val="0"/>
          <w:sz w:val="24"/>
          <w:szCs w:val="24"/>
        </w:rPr>
      </w:pPr>
      <w:r>
        <w:rPr>
          <w:rFonts w:ascii="宋体" w:eastAsia="宋体" w:hAnsi="宋体" w:cs="宋体"/>
          <w:kern w:val="0"/>
          <w:sz w:val="24"/>
          <w:szCs w:val="24"/>
        </w:rPr>
        <w:t xml:space="preserve"> </w:t>
      </w:r>
    </w:p>
    <w:p w14:paraId="296F2173" w14:textId="77777777" w:rsidR="00BC30B7" w:rsidRDefault="00023C84">
      <w:pPr>
        <w:widowControl/>
        <w:jc w:val="left"/>
        <w:rPr>
          <w:rFonts w:ascii="宋体" w:eastAsia="宋体" w:hAnsi="宋体" w:cs="宋体"/>
          <w:b/>
          <w:kern w:val="0"/>
          <w:sz w:val="28"/>
          <w:szCs w:val="28"/>
          <w:u w:val="thick"/>
        </w:rPr>
      </w:pPr>
      <w:r>
        <w:rPr>
          <w:rFonts w:ascii="宋体" w:eastAsia="宋体" w:hAnsi="宋体" w:cs="宋体" w:hint="eastAsia"/>
          <w:b/>
          <w:kern w:val="0"/>
          <w:sz w:val="28"/>
          <w:szCs w:val="28"/>
          <w:u w:val="thick"/>
        </w:rPr>
        <w:t>4.佐贺大学</w:t>
      </w:r>
    </w:p>
    <w:p w14:paraId="0AD82781" w14:textId="77777777" w:rsidR="00BC30B7" w:rsidRDefault="00023C84">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1998年5月，我校与日本佐贺大学签署两校学术交流协议，建立正式校际交流关系。两校为开展学生交流项目，于2001年4月签署有关学生交流的补充条款，根据补充条款, 每年互派学生3名以内，互免学费、报名费；国际旅费、在日生活费、住宿费、教材费、医疗保险费等由学生本人负担。</w:t>
      </w:r>
    </w:p>
    <w:p w14:paraId="5DFEAA46" w14:textId="77777777" w:rsidR="00BC30B7" w:rsidRDefault="00023C84">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佐</w:t>
      </w:r>
      <w:proofErr w:type="gramStart"/>
      <w:r>
        <w:rPr>
          <w:rFonts w:ascii="宋体" w:eastAsia="宋体" w:hAnsi="宋体" w:cs="宋体" w:hint="eastAsia"/>
          <w:kern w:val="0"/>
          <w:sz w:val="24"/>
          <w:szCs w:val="24"/>
        </w:rPr>
        <w:t>贺大学</w:t>
      </w:r>
      <w:proofErr w:type="gramEnd"/>
      <w:r>
        <w:rPr>
          <w:rFonts w:ascii="宋体" w:eastAsia="宋体" w:hAnsi="宋体" w:cs="宋体" w:hint="eastAsia"/>
          <w:kern w:val="0"/>
          <w:sz w:val="24"/>
          <w:szCs w:val="24"/>
        </w:rPr>
        <w:t>根据情况为我校推荐的学生提供向日本学生支援机构申请短期留学推进制度奖学金(JASSO)的机会，如申请获得批准,将获得如下待遇（暂定）：每月 8万日元的奖学金。</w:t>
      </w:r>
      <w:r>
        <w:rPr>
          <w:rFonts w:ascii="MS Mincho" w:eastAsia="宋体" w:hAnsi="MS Mincho" w:cs="宋体" w:hint="eastAsia"/>
          <w:kern w:val="0"/>
          <w:sz w:val="24"/>
          <w:szCs w:val="24"/>
        </w:rPr>
        <w:t>每年情况不同，奖学金申请以佐</w:t>
      </w:r>
      <w:proofErr w:type="gramStart"/>
      <w:r>
        <w:rPr>
          <w:rFonts w:ascii="MS Mincho" w:eastAsia="宋体" w:hAnsi="MS Mincho" w:cs="宋体" w:hint="eastAsia"/>
          <w:kern w:val="0"/>
          <w:sz w:val="24"/>
          <w:szCs w:val="24"/>
        </w:rPr>
        <w:t>贺大学</w:t>
      </w:r>
      <w:proofErr w:type="gramEnd"/>
      <w:r>
        <w:rPr>
          <w:rFonts w:ascii="MS Mincho" w:eastAsia="宋体" w:hAnsi="MS Mincho" w:cs="宋体" w:hint="eastAsia"/>
          <w:kern w:val="0"/>
          <w:sz w:val="24"/>
          <w:szCs w:val="24"/>
        </w:rPr>
        <w:t>实际通知为准。</w:t>
      </w:r>
    </w:p>
    <w:p w14:paraId="7CCE5584"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hint="eastAsia"/>
          <w:kern w:val="0"/>
          <w:sz w:val="24"/>
          <w:szCs w:val="24"/>
        </w:rPr>
        <w:t>具体要求等如下：</w:t>
      </w:r>
    </w:p>
    <w:p w14:paraId="03FA030A"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 xml:space="preserve">：3名    </w:t>
      </w:r>
    </w:p>
    <w:p w14:paraId="0E51BD12"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MS Mincho" w:eastAsia="MS Mincho" w:hAnsi="MS Mincho"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4DC06DBC"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22E4984B"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72F2684E"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本科3年级学生(留学时)</w:t>
      </w:r>
    </w:p>
    <w:p w14:paraId="197E2890"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0248415A"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kern w:val="0"/>
          <w:sz w:val="24"/>
          <w:szCs w:val="24"/>
        </w:rPr>
        <w:t>5</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GPA</w:t>
      </w:r>
      <w:r>
        <w:rPr>
          <w:rFonts w:ascii="宋体" w:eastAsia="宋体" w:hAnsi="宋体" w:cs="宋体"/>
          <w:kern w:val="0"/>
          <w:sz w:val="24"/>
          <w:szCs w:val="24"/>
        </w:rPr>
        <w:t>2.8</w:t>
      </w:r>
      <w:r>
        <w:rPr>
          <w:rFonts w:ascii="宋体" w:eastAsia="宋体" w:hAnsi="宋体" w:cs="宋体" w:hint="eastAsia"/>
          <w:kern w:val="0"/>
          <w:sz w:val="24"/>
          <w:szCs w:val="24"/>
        </w:rPr>
        <w:t>以上</w:t>
      </w:r>
    </w:p>
    <w:p w14:paraId="3338F242" w14:textId="77777777" w:rsidR="00BC30B7" w:rsidRDefault="00023C84">
      <w:pPr>
        <w:widowControl/>
        <w:ind w:left="3240" w:hangingChars="1350" w:hanging="3240"/>
        <w:jc w:val="left"/>
        <w:rPr>
          <w:rFonts w:ascii="宋体" w:eastAsia="宋体" w:hAnsi="宋体" w:cs="宋体"/>
          <w:kern w:val="0"/>
          <w:sz w:val="24"/>
          <w:szCs w:val="24"/>
        </w:rPr>
      </w:pPr>
      <w:r>
        <w:rPr>
          <w:rFonts w:ascii="宋体" w:eastAsia="宋体" w:hAnsi="宋体" w:cs="宋体" w:hint="eastAsia"/>
          <w:kern w:val="0"/>
          <w:sz w:val="24"/>
          <w:szCs w:val="24"/>
        </w:rPr>
        <w:lastRenderedPageBreak/>
        <w:t xml:space="preserve">    -</w:t>
      </w:r>
      <w:r>
        <w:rPr>
          <w:rFonts w:ascii="宋体" w:eastAsia="宋体" w:hAnsi="宋体" w:cs="宋体" w:hint="eastAsia"/>
          <w:b/>
          <w:kern w:val="0"/>
          <w:sz w:val="24"/>
          <w:szCs w:val="24"/>
        </w:rPr>
        <w:t>专业</w:t>
      </w:r>
      <w:r>
        <w:rPr>
          <w:rFonts w:ascii="宋体" w:eastAsia="宋体" w:hAnsi="宋体" w:cs="宋体" w:hint="eastAsia"/>
          <w:kern w:val="0"/>
          <w:sz w:val="24"/>
          <w:szCs w:val="24"/>
        </w:rPr>
        <w:t>：</w:t>
      </w:r>
      <w:proofErr w:type="spellStart"/>
      <w:r>
        <w:rPr>
          <w:rFonts w:ascii="宋体" w:eastAsia="宋体" w:hAnsi="宋体" w:cs="宋体" w:hint="eastAsia"/>
          <w:kern w:val="0"/>
          <w:sz w:val="24"/>
          <w:szCs w:val="24"/>
        </w:rPr>
        <w:t>a.SPACE</w:t>
      </w:r>
      <w:proofErr w:type="spellEnd"/>
      <w:r>
        <w:rPr>
          <w:rFonts w:ascii="宋体" w:eastAsia="宋体" w:hAnsi="宋体" w:cs="宋体" w:hint="eastAsia"/>
          <w:kern w:val="0"/>
          <w:sz w:val="24"/>
          <w:szCs w:val="24"/>
        </w:rPr>
        <w:t>-E项目：是专门为来自世界各地大学的国际学生提供设计</w:t>
      </w:r>
    </w:p>
    <w:p w14:paraId="66A93535" w14:textId="77777777" w:rsidR="00BC30B7" w:rsidRDefault="00023C84">
      <w:pPr>
        <w:widowControl/>
        <w:ind w:firstLineChars="650" w:firstLine="1560"/>
        <w:jc w:val="left"/>
        <w:rPr>
          <w:rFonts w:ascii="宋体" w:eastAsia="宋体" w:hAnsi="宋体" w:cs="宋体"/>
          <w:kern w:val="0"/>
          <w:sz w:val="24"/>
          <w:szCs w:val="24"/>
        </w:rPr>
      </w:pPr>
      <w:r>
        <w:rPr>
          <w:rFonts w:ascii="宋体" w:eastAsia="宋体" w:hAnsi="宋体" w:cs="宋体" w:hint="eastAsia"/>
          <w:kern w:val="0"/>
          <w:sz w:val="24"/>
          <w:szCs w:val="24"/>
        </w:rPr>
        <w:t>的项目。提供日语课程和一些英语授课的专业课程：教育、艺术</w:t>
      </w:r>
    </w:p>
    <w:p w14:paraId="5B47A16B" w14:textId="77777777" w:rsidR="00BC30B7" w:rsidRDefault="00023C84">
      <w:pPr>
        <w:widowControl/>
        <w:ind w:firstLineChars="650" w:firstLine="1560"/>
        <w:jc w:val="left"/>
        <w:rPr>
          <w:rFonts w:ascii="宋体" w:eastAsia="宋体" w:hAnsi="宋体" w:cs="宋体"/>
          <w:kern w:val="0"/>
          <w:sz w:val="24"/>
          <w:szCs w:val="24"/>
        </w:rPr>
      </w:pPr>
      <w:r>
        <w:rPr>
          <w:rFonts w:ascii="宋体" w:eastAsia="宋体" w:hAnsi="宋体" w:cs="宋体" w:hint="eastAsia"/>
          <w:kern w:val="0"/>
          <w:sz w:val="24"/>
          <w:szCs w:val="24"/>
        </w:rPr>
        <w:t>与区域设计、经济学、科学与工程、农业，跨文化互动课程、普</w:t>
      </w:r>
    </w:p>
    <w:p w14:paraId="4DC00DDC" w14:textId="77777777" w:rsidR="00BC30B7" w:rsidRDefault="00023C84">
      <w:pPr>
        <w:widowControl/>
        <w:ind w:firstLineChars="650" w:firstLine="1560"/>
        <w:jc w:val="left"/>
        <w:rPr>
          <w:rFonts w:ascii="宋体" w:eastAsia="宋体" w:hAnsi="宋体" w:cs="宋体"/>
          <w:kern w:val="0"/>
          <w:sz w:val="24"/>
          <w:szCs w:val="24"/>
        </w:rPr>
      </w:pPr>
      <w:r>
        <w:rPr>
          <w:rFonts w:ascii="宋体" w:eastAsia="宋体" w:hAnsi="宋体" w:cs="宋体" w:hint="eastAsia"/>
          <w:kern w:val="0"/>
          <w:sz w:val="24"/>
          <w:szCs w:val="24"/>
        </w:rPr>
        <w:t>通教育基础课程、和独立研究。因进入该项目学习的学生不能选</w:t>
      </w:r>
    </w:p>
    <w:p w14:paraId="66556DC5" w14:textId="77777777" w:rsidR="00BC30B7" w:rsidRDefault="00023C84">
      <w:pPr>
        <w:widowControl/>
        <w:ind w:firstLineChars="650" w:firstLine="1560"/>
        <w:jc w:val="left"/>
        <w:rPr>
          <w:rFonts w:ascii="宋体" w:eastAsia="宋体" w:hAnsi="宋体" w:cs="宋体"/>
          <w:kern w:val="0"/>
          <w:sz w:val="24"/>
          <w:szCs w:val="24"/>
        </w:rPr>
      </w:pPr>
      <w:r>
        <w:rPr>
          <w:rFonts w:ascii="宋体" w:eastAsia="宋体" w:hAnsi="宋体" w:cs="宋体" w:hint="eastAsia"/>
          <w:kern w:val="0"/>
          <w:sz w:val="24"/>
          <w:szCs w:val="24"/>
        </w:rPr>
        <w:t>修其他学部课程，请学生在申请时务必注意该项目所开课程的学</w:t>
      </w:r>
    </w:p>
    <w:p w14:paraId="6C41044C" w14:textId="77777777" w:rsidR="00BC30B7" w:rsidRDefault="00023C84">
      <w:pPr>
        <w:widowControl/>
        <w:ind w:firstLineChars="650" w:firstLine="1560"/>
        <w:jc w:val="left"/>
        <w:rPr>
          <w:rFonts w:ascii="宋体" w:eastAsia="宋体" w:hAnsi="宋体" w:cs="宋体"/>
          <w:kern w:val="0"/>
          <w:sz w:val="24"/>
          <w:szCs w:val="24"/>
          <w:lang w:eastAsia="ja-JP"/>
        </w:rPr>
      </w:pPr>
      <w:r>
        <w:rPr>
          <w:rFonts w:ascii="宋体" w:eastAsia="宋体" w:hAnsi="宋体" w:cs="宋体" w:hint="eastAsia"/>
          <w:kern w:val="0"/>
          <w:sz w:val="24"/>
          <w:szCs w:val="24"/>
          <w:lang w:eastAsia="ja-JP"/>
        </w:rPr>
        <w:t>分数。</w:t>
      </w:r>
    </w:p>
    <w:p w14:paraId="20AEB508" w14:textId="77777777" w:rsidR="00BC30B7" w:rsidRDefault="00023C84">
      <w:pPr>
        <w:widowControl/>
        <w:jc w:val="left"/>
        <w:rPr>
          <w:rFonts w:ascii="宋体" w:hAnsi="宋体" w:cs="宋体"/>
          <w:kern w:val="0"/>
          <w:sz w:val="24"/>
          <w:szCs w:val="24"/>
          <w:lang w:eastAsia="ja-JP"/>
        </w:rPr>
      </w:pPr>
      <w:r>
        <w:rPr>
          <w:rFonts w:ascii="宋体" w:hAnsi="宋体" w:cs="宋体" w:hint="eastAsia"/>
          <w:kern w:val="0"/>
          <w:sz w:val="24"/>
          <w:szCs w:val="24"/>
          <w:lang w:eastAsia="ja-JP"/>
        </w:rPr>
        <w:t xml:space="preserve">             </w:t>
      </w:r>
      <w:r>
        <w:rPr>
          <w:rFonts w:ascii="宋体" w:eastAsia="MS Mincho" w:hAnsi="宋体" w:cs="宋体" w:hint="eastAsia"/>
          <w:kern w:val="0"/>
          <w:sz w:val="24"/>
          <w:szCs w:val="24"/>
          <w:lang w:eastAsia="ja-JP"/>
        </w:rPr>
        <w:t>・</w:t>
      </w:r>
      <w:r>
        <w:rPr>
          <w:rFonts w:ascii="宋体" w:hAnsi="宋体" w:cs="宋体" w:hint="eastAsia"/>
          <w:kern w:val="0"/>
          <w:sz w:val="24"/>
          <w:szCs w:val="24"/>
          <w:lang w:eastAsia="ja-JP"/>
        </w:rPr>
        <w:t>如果学生参加独立研究的，必须在所在大学已完成2年的学</w:t>
      </w:r>
    </w:p>
    <w:p w14:paraId="1709041B" w14:textId="77777777" w:rsidR="00BC30B7" w:rsidRDefault="00023C84">
      <w:pPr>
        <w:widowControl/>
        <w:ind w:firstLineChars="750" w:firstLine="1800"/>
        <w:jc w:val="left"/>
        <w:rPr>
          <w:rFonts w:ascii="宋体" w:hAnsi="宋体" w:cs="宋体"/>
          <w:kern w:val="0"/>
          <w:sz w:val="24"/>
          <w:szCs w:val="24"/>
        </w:rPr>
      </w:pPr>
      <w:r>
        <w:rPr>
          <w:rFonts w:ascii="宋体" w:hAnsi="宋体" w:cs="宋体" w:hint="eastAsia"/>
          <w:kern w:val="0"/>
          <w:sz w:val="24"/>
          <w:szCs w:val="24"/>
        </w:rPr>
        <w:t>业；如果学生不参加独立研究的，须已完成至少1年的学业。</w:t>
      </w:r>
    </w:p>
    <w:p w14:paraId="09E7C415" w14:textId="77777777" w:rsidR="00BC30B7" w:rsidRDefault="00023C84">
      <w:pPr>
        <w:widowControl/>
        <w:ind w:leftChars="750" w:left="3015" w:hangingChars="600" w:hanging="1440"/>
        <w:jc w:val="left"/>
        <w:rPr>
          <w:rFonts w:ascii="宋体" w:eastAsia="宋体" w:hAnsi="宋体"/>
          <w:sz w:val="24"/>
          <w:szCs w:val="24"/>
        </w:rPr>
      </w:pPr>
      <w:r>
        <w:rPr>
          <w:rFonts w:ascii="宋体" w:eastAsia="MS Mincho" w:hAnsi="宋体" w:cs="宋体" w:hint="eastAsia"/>
          <w:kern w:val="0"/>
          <w:sz w:val="24"/>
          <w:szCs w:val="24"/>
          <w:lang w:eastAsia="ja-JP"/>
        </w:rPr>
        <w:t>・</w:t>
      </w:r>
      <w:r>
        <w:rPr>
          <w:rFonts w:ascii="宋体" w:eastAsia="宋体" w:hAnsi="宋体" w:cs="宋体"/>
          <w:kern w:val="0"/>
          <w:sz w:val="24"/>
          <w:szCs w:val="24"/>
        </w:rPr>
        <w:t>语言要求</w:t>
      </w:r>
      <w:r>
        <w:rPr>
          <w:rFonts w:ascii="宋体" w:eastAsia="宋体" w:hAnsi="宋体" w:cs="宋体" w:hint="eastAsia"/>
          <w:kern w:val="0"/>
          <w:sz w:val="24"/>
          <w:szCs w:val="24"/>
        </w:rPr>
        <w:t>：</w:t>
      </w:r>
      <w:r>
        <w:rPr>
          <w:rFonts w:ascii="宋体" w:eastAsia="宋体" w:hAnsi="宋体"/>
          <w:sz w:val="24"/>
          <w:szCs w:val="24"/>
        </w:rPr>
        <w:t xml:space="preserve">TOEFL ITP: 530, IELTS: 5.5, TOEFL </w:t>
      </w:r>
      <w:proofErr w:type="spellStart"/>
      <w:r>
        <w:rPr>
          <w:rFonts w:ascii="宋体" w:eastAsia="宋体" w:hAnsi="宋体"/>
          <w:sz w:val="24"/>
          <w:szCs w:val="24"/>
        </w:rPr>
        <w:t>iBT</w:t>
      </w:r>
      <w:proofErr w:type="spellEnd"/>
      <w:r>
        <w:rPr>
          <w:rFonts w:ascii="宋体" w:eastAsia="宋体" w:hAnsi="宋体"/>
          <w:sz w:val="24"/>
          <w:szCs w:val="24"/>
        </w:rPr>
        <w:t>: 72, TOEIC: 740, or equivalent (CEFR: B2) at the time of application. (Note that we no longer accept the score of CET.)</w:t>
      </w:r>
    </w:p>
    <w:p w14:paraId="230F580C" w14:textId="77777777" w:rsidR="00BC30B7" w:rsidRDefault="00023C84">
      <w:pPr>
        <w:widowControl/>
        <w:ind w:leftChars="750" w:left="2775" w:hangingChars="500" w:hanging="1200"/>
        <w:jc w:val="left"/>
        <w:rPr>
          <w:rFonts w:ascii="宋体" w:eastAsia="宋体" w:hAnsi="宋体" w:cs="宋体"/>
          <w:kern w:val="0"/>
          <w:sz w:val="24"/>
          <w:szCs w:val="24"/>
        </w:rPr>
      </w:pPr>
      <w:r>
        <w:rPr>
          <w:rFonts w:ascii="MS Mincho" w:eastAsia="MS Mincho" w:hAnsi="MS Mincho" w:cs="MS Mincho" w:hint="eastAsia"/>
          <w:kern w:val="0"/>
          <w:sz w:val="24"/>
          <w:szCs w:val="24"/>
          <w:lang w:eastAsia="ja-JP"/>
        </w:rPr>
        <w:t>・</w:t>
      </w:r>
      <w:r>
        <w:rPr>
          <w:rFonts w:ascii="宋体" w:eastAsia="宋体" w:hAnsi="宋体" w:cs="宋体" w:hint="eastAsia"/>
          <w:kern w:val="0"/>
          <w:sz w:val="24"/>
          <w:szCs w:val="24"/>
        </w:rPr>
        <w:t>GPA</w:t>
      </w:r>
      <w:r>
        <w:rPr>
          <w:rFonts w:ascii="宋体" w:eastAsia="宋体" w:hAnsi="宋体" w:cs="宋体"/>
          <w:kern w:val="0"/>
          <w:sz w:val="24"/>
          <w:szCs w:val="24"/>
        </w:rPr>
        <w:t>2.8</w:t>
      </w:r>
      <w:r>
        <w:rPr>
          <w:rFonts w:ascii="宋体" w:eastAsia="宋体" w:hAnsi="宋体" w:cs="宋体" w:hint="eastAsia"/>
          <w:kern w:val="0"/>
          <w:sz w:val="24"/>
          <w:szCs w:val="24"/>
        </w:rPr>
        <w:t>以上</w:t>
      </w:r>
    </w:p>
    <w:p w14:paraId="45405E7C" w14:textId="77777777" w:rsidR="00BC30B7" w:rsidRDefault="00023C84">
      <w:pPr>
        <w:widowControl/>
        <w:ind w:firstLineChars="550" w:firstLine="1320"/>
        <w:jc w:val="left"/>
        <w:rPr>
          <w:rFonts w:ascii="宋体" w:eastAsia="宋体" w:hAnsi="宋体" w:cs="宋体"/>
          <w:kern w:val="0"/>
          <w:sz w:val="24"/>
          <w:szCs w:val="24"/>
        </w:rPr>
      </w:pPr>
      <w:proofErr w:type="spellStart"/>
      <w:r>
        <w:rPr>
          <w:rFonts w:ascii="宋体" w:eastAsia="宋体" w:hAnsi="宋体" w:cs="宋体" w:hint="eastAsia"/>
          <w:kern w:val="0"/>
          <w:sz w:val="24"/>
          <w:szCs w:val="24"/>
        </w:rPr>
        <w:t>b.</w:t>
      </w:r>
      <w:r>
        <w:rPr>
          <w:rFonts w:ascii="宋体" w:eastAsia="宋体" w:hAnsi="宋体" w:hint="eastAsia"/>
          <w:bCs/>
          <w:sz w:val="24"/>
          <w:szCs w:val="24"/>
        </w:rPr>
        <w:t>General</w:t>
      </w:r>
      <w:proofErr w:type="spellEnd"/>
      <w:r>
        <w:rPr>
          <w:rFonts w:ascii="宋体" w:eastAsia="宋体" w:hAnsi="宋体" w:hint="eastAsia"/>
          <w:bCs/>
          <w:sz w:val="24"/>
          <w:szCs w:val="24"/>
        </w:rPr>
        <w:t xml:space="preserve"> Exchange Student（</w:t>
      </w:r>
      <w:r>
        <w:rPr>
          <w:rFonts w:ascii="宋体" w:eastAsia="宋体" w:hAnsi="宋体" w:cs="宋体" w:hint="eastAsia"/>
          <w:kern w:val="0"/>
          <w:sz w:val="24"/>
          <w:szCs w:val="24"/>
        </w:rPr>
        <w:t>特别听讲学生（一般））项目：</w:t>
      </w:r>
    </w:p>
    <w:p w14:paraId="0861B4A5" w14:textId="77777777" w:rsidR="00BC30B7" w:rsidRDefault="00023C84">
      <w:pPr>
        <w:widowControl/>
        <w:ind w:firstLineChars="650" w:firstLine="1560"/>
        <w:jc w:val="left"/>
        <w:rPr>
          <w:rFonts w:ascii="宋体" w:eastAsia="宋体" w:hAnsi="宋体" w:cs="宋体"/>
          <w:kern w:val="0"/>
          <w:sz w:val="24"/>
          <w:szCs w:val="24"/>
        </w:rPr>
      </w:pPr>
      <w:r>
        <w:rPr>
          <w:rFonts w:ascii="宋体" w:eastAsia="宋体" w:hAnsi="宋体" w:cs="宋体" w:hint="eastAsia"/>
          <w:kern w:val="0"/>
          <w:sz w:val="24"/>
          <w:szCs w:val="24"/>
        </w:rPr>
        <w:t>可选修专业课程学习（专业课程、通识课程、日语课程等），但</w:t>
      </w:r>
    </w:p>
    <w:p w14:paraId="36AD5773" w14:textId="77777777" w:rsidR="00BC30B7" w:rsidRDefault="00023C84">
      <w:pPr>
        <w:widowControl/>
        <w:ind w:firstLineChars="650" w:firstLine="1560"/>
        <w:jc w:val="left"/>
        <w:rPr>
          <w:rFonts w:ascii="宋体" w:eastAsia="宋体" w:hAnsi="宋体" w:cs="宋体"/>
          <w:kern w:val="0"/>
          <w:sz w:val="24"/>
          <w:szCs w:val="24"/>
          <w:lang w:eastAsia="ja-JP"/>
        </w:rPr>
      </w:pPr>
      <w:r>
        <w:rPr>
          <w:rFonts w:ascii="宋体" w:eastAsia="宋体" w:hAnsi="宋体" w:cs="宋体" w:hint="eastAsia"/>
          <w:kern w:val="0"/>
          <w:sz w:val="24"/>
          <w:szCs w:val="24"/>
          <w:lang w:eastAsia="ja-JP"/>
        </w:rPr>
        <w:t>有部分的限制。</w:t>
      </w:r>
    </w:p>
    <w:p w14:paraId="705355D5" w14:textId="77777777" w:rsidR="00BC30B7" w:rsidRDefault="00023C84">
      <w:pPr>
        <w:widowControl/>
        <w:ind w:firstLineChars="650" w:firstLine="1560"/>
        <w:jc w:val="left"/>
        <w:rPr>
          <w:rFonts w:ascii="宋体" w:eastAsia="MS Mincho" w:hAnsi="宋体" w:cs="宋体"/>
          <w:kern w:val="0"/>
          <w:sz w:val="24"/>
          <w:szCs w:val="24"/>
          <w:lang w:eastAsia="ja-JP"/>
        </w:rPr>
      </w:pPr>
      <w:r>
        <w:rPr>
          <w:rFonts w:ascii="宋体" w:eastAsia="MS Mincho" w:hAnsi="宋体" w:cs="宋体" w:hint="eastAsia"/>
          <w:kern w:val="0"/>
          <w:sz w:val="24"/>
          <w:szCs w:val="24"/>
          <w:lang w:eastAsia="ja-JP"/>
        </w:rPr>
        <w:t>・</w:t>
      </w:r>
      <w:r>
        <w:rPr>
          <w:rFonts w:ascii="宋体" w:eastAsia="宋体" w:hAnsi="宋体" w:cs="宋体"/>
          <w:kern w:val="0"/>
          <w:sz w:val="24"/>
          <w:szCs w:val="24"/>
          <w:lang w:eastAsia="ja-JP"/>
        </w:rPr>
        <w:t>语言要求</w:t>
      </w:r>
      <w:r>
        <w:rPr>
          <w:rFonts w:ascii="宋体" w:eastAsia="宋体" w:hAnsi="宋体" w:cs="宋体" w:hint="eastAsia"/>
          <w:kern w:val="0"/>
          <w:sz w:val="24"/>
          <w:szCs w:val="24"/>
          <w:lang w:eastAsia="ja-JP"/>
        </w:rPr>
        <w:t>：具备进入专业学习的日语水平、须提供日语能力考</w:t>
      </w:r>
    </w:p>
    <w:p w14:paraId="66104738" w14:textId="77777777" w:rsidR="00BC30B7" w:rsidRDefault="00023C84">
      <w:pPr>
        <w:widowControl/>
        <w:ind w:firstLineChars="750" w:firstLine="1800"/>
        <w:jc w:val="left"/>
        <w:rPr>
          <w:rFonts w:ascii="宋体" w:eastAsia="MS Mincho" w:hAnsi="宋体" w:cs="宋体"/>
          <w:kern w:val="0"/>
          <w:sz w:val="24"/>
          <w:szCs w:val="24"/>
        </w:rPr>
      </w:pPr>
      <w:r>
        <w:rPr>
          <w:rFonts w:ascii="宋体" w:eastAsia="宋体" w:hAnsi="宋体" w:cs="宋体" w:hint="eastAsia"/>
          <w:kern w:val="0"/>
          <w:sz w:val="24"/>
          <w:szCs w:val="24"/>
        </w:rPr>
        <w:t>试JLPT N2级以上证书</w:t>
      </w:r>
    </w:p>
    <w:p w14:paraId="01AB587A" w14:textId="77777777" w:rsidR="00BC30B7" w:rsidRDefault="00023C84">
      <w:pPr>
        <w:widowControl/>
        <w:ind w:firstLineChars="650" w:firstLine="1560"/>
        <w:jc w:val="left"/>
        <w:rPr>
          <w:rFonts w:ascii="宋体" w:eastAsia="MS Mincho" w:hAnsi="宋体" w:cs="宋体"/>
          <w:kern w:val="0"/>
          <w:sz w:val="24"/>
          <w:szCs w:val="24"/>
          <w:lang w:eastAsia="ja-JP"/>
        </w:rPr>
      </w:pPr>
      <w:r>
        <w:rPr>
          <w:rFonts w:ascii="宋体" w:eastAsia="MS Mincho" w:hAnsi="宋体" w:cs="宋体" w:hint="eastAsia"/>
          <w:kern w:val="0"/>
          <w:sz w:val="24"/>
          <w:szCs w:val="24"/>
          <w:lang w:eastAsia="ja-JP"/>
        </w:rPr>
        <w:t>・</w:t>
      </w:r>
      <w:r>
        <w:rPr>
          <w:rFonts w:ascii="宋体" w:eastAsia="宋体" w:hAnsi="宋体" w:cs="宋体" w:hint="eastAsia"/>
          <w:kern w:val="0"/>
          <w:sz w:val="24"/>
          <w:szCs w:val="24"/>
          <w:lang w:eastAsia="ja-JP"/>
        </w:rPr>
        <w:t>必须已经完成所</w:t>
      </w:r>
      <w:r>
        <w:rPr>
          <w:rFonts w:ascii="MS Mincho" w:hAnsi="MS Mincho" w:cs="宋体" w:hint="eastAsia"/>
          <w:kern w:val="0"/>
          <w:sz w:val="24"/>
          <w:szCs w:val="24"/>
          <w:lang w:eastAsia="ja-JP"/>
        </w:rPr>
        <w:t>在</w:t>
      </w:r>
      <w:r>
        <w:rPr>
          <w:rFonts w:ascii="宋体" w:eastAsia="宋体" w:hAnsi="宋体" w:cs="宋体" w:hint="eastAsia"/>
          <w:kern w:val="0"/>
          <w:sz w:val="24"/>
          <w:szCs w:val="24"/>
          <w:lang w:eastAsia="ja-JP"/>
        </w:rPr>
        <w:t>大学至少1年的学业。</w:t>
      </w:r>
    </w:p>
    <w:p w14:paraId="6416485F" w14:textId="77777777" w:rsidR="00BC30B7" w:rsidRDefault="00023C84">
      <w:pPr>
        <w:widowControl/>
        <w:ind w:left="1560" w:hangingChars="650" w:hanging="1560"/>
        <w:jc w:val="left"/>
        <w:rPr>
          <w:rStyle w:val="high-light-bg4"/>
          <w:rFonts w:ascii="宋体" w:eastAsia="宋体" w:hAnsi="宋体" w:cs="Arial"/>
          <w:sz w:val="24"/>
          <w:szCs w:val="24"/>
        </w:rPr>
      </w:pPr>
      <w:r>
        <w:rPr>
          <w:rFonts w:ascii="宋体" w:eastAsia="宋体" w:hAnsi="宋体" w:cs="宋体" w:hint="eastAsia"/>
          <w:kern w:val="0"/>
          <w:sz w:val="24"/>
          <w:szCs w:val="24"/>
          <w:lang w:eastAsia="ja-JP"/>
        </w:rPr>
        <w:t xml:space="preserve"> </w:t>
      </w:r>
      <w:r>
        <w:rPr>
          <w:rFonts w:ascii="宋体" w:eastAsia="宋体" w:hAnsi="宋体" w:cs="宋体"/>
          <w:kern w:val="0"/>
          <w:sz w:val="24"/>
          <w:szCs w:val="24"/>
          <w:lang w:eastAsia="ja-JP"/>
        </w:rPr>
        <w:t xml:space="preserve">          </w:t>
      </w:r>
      <w:proofErr w:type="spellStart"/>
      <w:r>
        <w:rPr>
          <w:rFonts w:ascii="宋体" w:eastAsia="宋体" w:hAnsi="宋体" w:cs="宋体"/>
          <w:kern w:val="0"/>
          <w:sz w:val="24"/>
          <w:szCs w:val="24"/>
        </w:rPr>
        <w:t>c.</w:t>
      </w:r>
      <w:r>
        <w:rPr>
          <w:rFonts w:ascii="宋体" w:eastAsia="宋体" w:hAnsi="宋体" w:cs="宋体" w:hint="eastAsia"/>
          <w:kern w:val="0"/>
          <w:sz w:val="24"/>
          <w:szCs w:val="24"/>
        </w:rPr>
        <w:t>SPACE</w:t>
      </w:r>
      <w:proofErr w:type="spellEnd"/>
      <w:r>
        <w:rPr>
          <w:rFonts w:ascii="宋体" w:eastAsia="宋体" w:hAnsi="宋体" w:cs="宋体" w:hint="eastAsia"/>
          <w:kern w:val="0"/>
          <w:sz w:val="24"/>
          <w:szCs w:val="24"/>
        </w:rPr>
        <w:t>-E</w:t>
      </w:r>
      <w:r>
        <w:rPr>
          <w:rFonts w:ascii="宋体" w:eastAsia="宋体" w:hAnsi="宋体" w:cs="宋体"/>
          <w:kern w:val="0"/>
          <w:sz w:val="24"/>
          <w:szCs w:val="24"/>
        </w:rPr>
        <w:t>con</w:t>
      </w:r>
      <w:r>
        <w:rPr>
          <w:rFonts w:ascii="宋体" w:eastAsia="宋体" w:hAnsi="宋体" w:cs="宋体" w:hint="eastAsia"/>
          <w:kern w:val="0"/>
          <w:sz w:val="24"/>
          <w:szCs w:val="24"/>
        </w:rPr>
        <w:t>项目：</w:t>
      </w:r>
      <w:r>
        <w:rPr>
          <w:rFonts w:ascii="宋体" w:eastAsia="宋体" w:hAnsi="宋体" w:cs="Arial"/>
          <w:sz w:val="24"/>
          <w:szCs w:val="24"/>
        </w:rPr>
        <w:t>佐</w:t>
      </w:r>
      <w:proofErr w:type="gramStart"/>
      <w:r>
        <w:rPr>
          <w:rFonts w:ascii="宋体" w:eastAsia="宋体" w:hAnsi="宋体" w:cs="Arial"/>
          <w:sz w:val="24"/>
          <w:szCs w:val="24"/>
        </w:rPr>
        <w:t>贺大学</w:t>
      </w:r>
      <w:proofErr w:type="gramEnd"/>
      <w:r>
        <w:rPr>
          <w:rFonts w:ascii="宋体" w:eastAsia="宋体" w:hAnsi="宋体" w:cs="Arial"/>
          <w:sz w:val="24"/>
          <w:szCs w:val="24"/>
        </w:rPr>
        <w:t>经济学部开设的以佐</w:t>
      </w:r>
      <w:proofErr w:type="gramStart"/>
      <w:r>
        <w:rPr>
          <w:rFonts w:ascii="宋体" w:eastAsia="宋体" w:hAnsi="宋体" w:cs="Arial"/>
          <w:sz w:val="24"/>
          <w:szCs w:val="24"/>
        </w:rPr>
        <w:t>贺大学</w:t>
      </w:r>
      <w:proofErr w:type="gramEnd"/>
      <w:r>
        <w:rPr>
          <w:rFonts w:ascii="宋体" w:eastAsia="宋体" w:hAnsi="宋体" w:cs="Arial"/>
          <w:sz w:val="24"/>
          <w:szCs w:val="24"/>
        </w:rPr>
        <w:t>协</w:t>
      </w:r>
      <w:r>
        <w:rPr>
          <w:rFonts w:ascii="宋体" w:eastAsia="宋体" w:hAnsi="宋体" w:cs="Arial" w:hint="eastAsia"/>
          <w:sz w:val="24"/>
          <w:szCs w:val="24"/>
        </w:rPr>
        <w:t>议</w:t>
      </w:r>
      <w:r>
        <w:rPr>
          <w:rFonts w:ascii="宋体" w:eastAsia="宋体" w:hAnsi="宋体" w:cs="Arial"/>
          <w:sz w:val="24"/>
          <w:szCs w:val="24"/>
        </w:rPr>
        <w:t>校学生为对象</w:t>
      </w:r>
      <w:r>
        <w:rPr>
          <w:rFonts w:ascii="宋体" w:eastAsia="宋体" w:hAnsi="宋体" w:cs="Arial" w:hint="eastAsia"/>
          <w:sz w:val="24"/>
          <w:szCs w:val="24"/>
        </w:rPr>
        <w:t>，</w:t>
      </w:r>
      <w:r>
        <w:rPr>
          <w:rFonts w:ascii="宋体" w:eastAsia="宋体" w:hAnsi="宋体" w:cs="Arial"/>
          <w:sz w:val="24"/>
          <w:szCs w:val="24"/>
        </w:rPr>
        <w:t>用日语授课的项目。学生利用所具备的日语能力，参加经济学、经营学、法学的入门、基础、发展课程，参加研讨会，并进行自主研究，是学生能够在学习社会科学和日本社会的同时提高日语能力的</w:t>
      </w:r>
      <w:r>
        <w:rPr>
          <w:rFonts w:ascii="宋体" w:eastAsia="宋体" w:hAnsi="宋体" w:cs="Arial" w:hint="eastAsia"/>
          <w:sz w:val="24"/>
          <w:szCs w:val="24"/>
        </w:rPr>
        <w:t>项目</w:t>
      </w:r>
      <w:r>
        <w:rPr>
          <w:rFonts w:ascii="宋体" w:eastAsia="宋体" w:hAnsi="宋体" w:cs="Arial"/>
          <w:sz w:val="24"/>
          <w:szCs w:val="24"/>
        </w:rPr>
        <w:t>。</w:t>
      </w:r>
      <w:r>
        <w:rPr>
          <w:rStyle w:val="high-light-bg4"/>
          <w:rFonts w:ascii="宋体" w:eastAsia="宋体" w:hAnsi="宋体" w:cs="Arial"/>
          <w:sz w:val="24"/>
          <w:szCs w:val="24"/>
        </w:rPr>
        <w:t>参加</w:t>
      </w:r>
      <w:r>
        <w:rPr>
          <w:rStyle w:val="high-light-bg4"/>
          <w:rFonts w:ascii="宋体" w:eastAsia="宋体" w:hAnsi="宋体" w:cs="Arial" w:hint="eastAsia"/>
          <w:sz w:val="24"/>
          <w:szCs w:val="24"/>
        </w:rPr>
        <w:t>项目</w:t>
      </w:r>
      <w:r>
        <w:rPr>
          <w:rStyle w:val="high-light-bg4"/>
          <w:rFonts w:ascii="宋体" w:eastAsia="宋体" w:hAnsi="宋体" w:cs="Arial"/>
          <w:sz w:val="24"/>
          <w:szCs w:val="24"/>
        </w:rPr>
        <w:t>的学生不仅可以通过在佐</w:t>
      </w:r>
      <w:proofErr w:type="gramStart"/>
      <w:r>
        <w:rPr>
          <w:rStyle w:val="high-light-bg4"/>
          <w:rFonts w:ascii="宋体" w:eastAsia="宋体" w:hAnsi="宋体" w:cs="Arial"/>
          <w:sz w:val="24"/>
          <w:szCs w:val="24"/>
        </w:rPr>
        <w:t>贺大学</w:t>
      </w:r>
      <w:proofErr w:type="gramEnd"/>
      <w:r>
        <w:rPr>
          <w:rStyle w:val="high-light-bg4"/>
          <w:rFonts w:ascii="宋体" w:eastAsia="宋体" w:hAnsi="宋体" w:cs="Arial"/>
          <w:sz w:val="24"/>
          <w:szCs w:val="24"/>
        </w:rPr>
        <w:t>的学习和研究来加深经济学、经营学、法学方面的知识，还可以通过与日本学生和</w:t>
      </w:r>
      <w:proofErr w:type="gramStart"/>
      <w:r>
        <w:rPr>
          <w:rStyle w:val="high-light-bg4"/>
          <w:rFonts w:ascii="宋体" w:eastAsia="宋体" w:hAnsi="宋体" w:cs="Arial"/>
          <w:sz w:val="24"/>
          <w:szCs w:val="24"/>
        </w:rPr>
        <w:t>佐贺</w:t>
      </w:r>
      <w:proofErr w:type="gramEnd"/>
      <w:r>
        <w:rPr>
          <w:rStyle w:val="high-light-bg4"/>
          <w:rFonts w:ascii="宋体" w:eastAsia="宋体" w:hAnsi="宋体" w:cs="Arial"/>
          <w:sz w:val="24"/>
          <w:szCs w:val="24"/>
        </w:rPr>
        <w:t>地区的人们的</w:t>
      </w:r>
      <w:r>
        <w:rPr>
          <w:rStyle w:val="high-light-bg4"/>
          <w:rFonts w:ascii="宋体" w:eastAsia="宋体" w:hAnsi="宋体" w:cs="Arial" w:hint="eastAsia"/>
          <w:sz w:val="24"/>
          <w:szCs w:val="24"/>
        </w:rPr>
        <w:t>交流</w:t>
      </w:r>
      <w:r>
        <w:rPr>
          <w:rStyle w:val="high-light-bg4"/>
          <w:rFonts w:ascii="宋体" w:eastAsia="宋体" w:hAnsi="宋体" w:cs="Arial"/>
          <w:sz w:val="24"/>
          <w:szCs w:val="24"/>
        </w:rPr>
        <w:t>，了解日本人和文化。</w:t>
      </w:r>
    </w:p>
    <w:p w14:paraId="65D45A64" w14:textId="77777777" w:rsidR="00BC30B7" w:rsidRDefault="00023C84">
      <w:pPr>
        <w:widowControl/>
        <w:ind w:firstLineChars="650" w:firstLine="1560"/>
        <w:jc w:val="left"/>
        <w:rPr>
          <w:rFonts w:ascii="宋体" w:eastAsia="宋体" w:hAnsi="宋体" w:cs="宋体"/>
          <w:kern w:val="0"/>
          <w:sz w:val="24"/>
          <w:szCs w:val="24"/>
        </w:rPr>
      </w:pPr>
      <w:r>
        <w:rPr>
          <w:rStyle w:val="high-light-bg4"/>
          <w:rFonts w:ascii="宋体" w:eastAsia="MS Mincho" w:hAnsi="宋体" w:cs="Arial" w:hint="eastAsia"/>
          <w:sz w:val="24"/>
          <w:szCs w:val="24"/>
          <w:lang w:eastAsia="ja-JP"/>
        </w:rPr>
        <w:t>・</w:t>
      </w:r>
      <w:r>
        <w:rPr>
          <w:rFonts w:ascii="宋体" w:eastAsia="宋体" w:hAnsi="宋体" w:cs="宋体"/>
          <w:kern w:val="0"/>
          <w:sz w:val="24"/>
          <w:szCs w:val="24"/>
          <w:lang w:eastAsia="ja-JP"/>
        </w:rPr>
        <w:t>语言要求</w:t>
      </w:r>
      <w:r>
        <w:rPr>
          <w:rFonts w:ascii="宋体" w:eastAsia="宋体" w:hAnsi="宋体" w:cs="宋体" w:hint="eastAsia"/>
          <w:kern w:val="0"/>
          <w:sz w:val="24"/>
          <w:szCs w:val="24"/>
          <w:lang w:eastAsia="ja-JP"/>
        </w:rPr>
        <w:t>：</w:t>
      </w:r>
      <w:r>
        <w:rPr>
          <w:rFonts w:ascii="宋体" w:eastAsia="宋体" w:hAnsi="宋体" w:cs="宋体" w:hint="eastAsia"/>
          <w:kern w:val="0"/>
          <w:sz w:val="24"/>
          <w:szCs w:val="24"/>
        </w:rPr>
        <w:t>须提供日语能力考试JLPT N2级以上证书，</w:t>
      </w:r>
    </w:p>
    <w:p w14:paraId="24CF045B" w14:textId="77777777" w:rsidR="00BC30B7" w:rsidRDefault="00023C84">
      <w:pPr>
        <w:widowControl/>
        <w:ind w:firstLineChars="650" w:firstLine="1560"/>
        <w:jc w:val="left"/>
        <w:rPr>
          <w:rFonts w:ascii="宋体" w:eastAsia="宋体" w:hAnsi="宋体" w:cs="宋体"/>
          <w:kern w:val="0"/>
          <w:sz w:val="24"/>
          <w:szCs w:val="24"/>
          <w:lang w:eastAsia="ja-JP"/>
        </w:rPr>
      </w:pPr>
      <w:r>
        <w:rPr>
          <w:rFonts w:ascii="MS Mincho" w:eastAsia="MS Mincho" w:hAnsi="MS Mincho" w:cs="MS Mincho" w:hint="eastAsia"/>
          <w:kern w:val="0"/>
          <w:sz w:val="24"/>
          <w:szCs w:val="24"/>
          <w:lang w:eastAsia="ja-JP"/>
        </w:rPr>
        <w:t>・</w:t>
      </w:r>
      <w:r>
        <w:rPr>
          <w:rStyle w:val="high-light-bg4"/>
          <w:rFonts w:ascii="宋体" w:eastAsia="宋体" w:hAnsi="宋体" w:cs="Arial"/>
          <w:sz w:val="24"/>
          <w:szCs w:val="24"/>
          <w:lang w:eastAsia="ja-JP"/>
        </w:rPr>
        <w:t>必须已经完成所</w:t>
      </w:r>
      <w:r>
        <w:rPr>
          <w:rStyle w:val="high-light-bg4"/>
          <w:rFonts w:ascii="宋体" w:eastAsia="宋体" w:hAnsi="宋体" w:cs="Arial" w:hint="eastAsia"/>
          <w:sz w:val="24"/>
          <w:szCs w:val="24"/>
        </w:rPr>
        <w:t>在</w:t>
      </w:r>
      <w:r>
        <w:rPr>
          <w:rStyle w:val="high-light-bg4"/>
          <w:rFonts w:ascii="宋体" w:eastAsia="宋体" w:hAnsi="宋体" w:cs="Arial"/>
          <w:sz w:val="24"/>
          <w:szCs w:val="24"/>
          <w:lang w:eastAsia="ja-JP"/>
        </w:rPr>
        <w:t>大学至少</w:t>
      </w:r>
      <w:r>
        <w:rPr>
          <w:rStyle w:val="high-light-bg4"/>
          <w:rFonts w:ascii="宋体" w:eastAsia="宋体" w:hAnsi="宋体" w:cs="Arial" w:hint="eastAsia"/>
          <w:sz w:val="24"/>
          <w:szCs w:val="24"/>
          <w:lang w:eastAsia="ja-JP"/>
        </w:rPr>
        <w:t>1年的学业。</w:t>
      </w:r>
    </w:p>
    <w:p w14:paraId="79874502" w14:textId="77777777" w:rsidR="00BC30B7" w:rsidRDefault="00023C84">
      <w:pPr>
        <w:widowControl/>
        <w:ind w:firstLineChars="650" w:firstLine="1560"/>
        <w:jc w:val="left"/>
        <w:rPr>
          <w:rFonts w:ascii="宋体" w:eastAsia="宋体" w:hAnsi="宋体" w:cs="宋体"/>
          <w:kern w:val="0"/>
          <w:sz w:val="24"/>
          <w:szCs w:val="24"/>
        </w:rPr>
      </w:pPr>
      <w:r>
        <w:rPr>
          <w:rFonts w:ascii="宋体" w:eastAsia="宋体" w:hAnsi="宋体" w:cs="宋体" w:hint="eastAsia"/>
          <w:kern w:val="0"/>
          <w:sz w:val="24"/>
          <w:szCs w:val="24"/>
        </w:rPr>
        <w:t>详细请参照：</w:t>
      </w:r>
    </w:p>
    <w:p w14:paraId="6F6479B5" w14:textId="77777777" w:rsidR="00BC30B7" w:rsidRDefault="00976788">
      <w:pPr>
        <w:widowControl/>
        <w:ind w:leftChars="650" w:left="1365"/>
        <w:jc w:val="left"/>
        <w:rPr>
          <w:rFonts w:ascii="宋体" w:eastAsia="宋体" w:hAnsi="宋体" w:cs="宋体"/>
          <w:kern w:val="0"/>
          <w:sz w:val="24"/>
          <w:szCs w:val="24"/>
        </w:rPr>
      </w:pPr>
      <w:hyperlink r:id="rId7" w:history="1">
        <w:r w:rsidR="00023C84">
          <w:rPr>
            <w:rStyle w:val="a8"/>
            <w:rFonts w:ascii="宋体" w:eastAsia="宋体" w:hAnsi="宋体" w:cs="宋体"/>
            <w:kern w:val="0"/>
            <w:sz w:val="24"/>
            <w:szCs w:val="24"/>
          </w:rPr>
          <w:t>http://www.irdc.saga-u.ac.jp/ja/interest/space.html</w:t>
        </w:r>
      </w:hyperlink>
      <w:r w:rsidR="00023C84">
        <w:rPr>
          <w:rFonts w:ascii="宋体" w:eastAsia="宋体" w:hAnsi="宋体" w:cs="宋体"/>
          <w:kern w:val="0"/>
          <w:sz w:val="24"/>
          <w:szCs w:val="24"/>
        </w:rPr>
        <w:t>或</w:t>
      </w:r>
      <w:r w:rsidR="00023C84">
        <w:fldChar w:fldCharType="begin"/>
      </w:r>
      <w:r w:rsidR="00023C84">
        <w:instrText xml:space="preserve"> HYPERLINK "https://www.irdc.saga-u.ac.jp/foreignstudent/space/" </w:instrText>
      </w:r>
      <w:r w:rsidR="00023C84">
        <w:fldChar w:fldCharType="separate"/>
      </w:r>
      <w:r w:rsidR="00023C84">
        <w:rPr>
          <w:rStyle w:val="a8"/>
          <w:rFonts w:ascii="宋体" w:eastAsia="宋体" w:hAnsi="宋体" w:cs="宋体"/>
          <w:kern w:val="0"/>
          <w:sz w:val="24"/>
          <w:szCs w:val="24"/>
        </w:rPr>
        <w:t>https://www.irdc.saga-u.ac.jp/foreignstudent/space/</w:t>
      </w:r>
      <w:r w:rsidR="00023C84">
        <w:rPr>
          <w:rStyle w:val="a8"/>
          <w:rFonts w:ascii="宋体" w:eastAsia="宋体" w:hAnsi="宋体" w:cs="宋体"/>
          <w:kern w:val="0"/>
          <w:sz w:val="24"/>
          <w:szCs w:val="24"/>
        </w:rPr>
        <w:fldChar w:fldCharType="end"/>
      </w:r>
    </w:p>
    <w:p w14:paraId="3CC72E6B" w14:textId="77777777" w:rsidR="00BC30B7" w:rsidRDefault="00023C84">
      <w:pPr>
        <w:widowControl/>
        <w:ind w:leftChars="650" w:left="1365"/>
        <w:jc w:val="left"/>
        <w:rPr>
          <w:rFonts w:ascii="宋体" w:eastAsia="宋体" w:hAnsi="宋体" w:cs="宋体"/>
          <w:color w:val="0000FF"/>
          <w:kern w:val="0"/>
          <w:sz w:val="24"/>
          <w:szCs w:val="24"/>
          <w:u w:val="single"/>
        </w:rPr>
      </w:pPr>
      <w:r>
        <w:rPr>
          <w:rFonts w:ascii="宋体" w:eastAsia="宋体" w:hAnsi="宋体" w:cs="宋体" w:hint="eastAsia"/>
          <w:kern w:val="0"/>
          <w:sz w:val="24"/>
          <w:szCs w:val="24"/>
        </w:rPr>
        <w:t>http</w:t>
      </w:r>
      <w:hyperlink r:id="rId8" w:history="1">
        <w:r>
          <w:rPr>
            <w:rFonts w:ascii="宋体" w:eastAsia="宋体" w:hAnsi="宋体" w:cs="宋体" w:hint="eastAsia"/>
            <w:color w:val="0000FF"/>
            <w:kern w:val="0"/>
            <w:sz w:val="24"/>
            <w:szCs w:val="24"/>
            <w:u w:val="single"/>
          </w:rPr>
          <w:t>://www.saga-u.ac.jp</w:t>
        </w:r>
      </w:hyperlink>
    </w:p>
    <w:p w14:paraId="4DAF227A" w14:textId="77777777" w:rsidR="00BC30B7" w:rsidRDefault="00BC30B7">
      <w:pPr>
        <w:widowControl/>
        <w:ind w:leftChars="650" w:left="1365"/>
        <w:jc w:val="left"/>
        <w:rPr>
          <w:rFonts w:ascii="宋体" w:eastAsia="宋体" w:hAnsi="宋体"/>
        </w:rPr>
      </w:pPr>
    </w:p>
    <w:p w14:paraId="7C5AD1D4" w14:textId="77777777" w:rsidR="00BC30B7" w:rsidRDefault="00023C84">
      <w:r>
        <w:rPr>
          <w:b/>
          <w:sz w:val="28"/>
          <w:szCs w:val="28"/>
          <w:u w:val="thick"/>
        </w:rPr>
        <w:t>5.</w:t>
      </w:r>
      <w:r>
        <w:rPr>
          <w:b/>
          <w:sz w:val="28"/>
          <w:szCs w:val="28"/>
          <w:u w:val="thick"/>
        </w:rPr>
        <w:t>西南学院大学</w:t>
      </w:r>
    </w:p>
    <w:p w14:paraId="55D49E13" w14:textId="77777777" w:rsidR="00BC30B7" w:rsidRDefault="00023C84">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我校与日本西南学院大学的“学术交流与合作谅解备忘录及学生交流协议”于 2011年6月签署。根据协议，两</w:t>
      </w:r>
      <w:proofErr w:type="gramStart"/>
      <w:r>
        <w:rPr>
          <w:rFonts w:ascii="宋体" w:eastAsia="宋体" w:hAnsi="宋体" w:cs="宋体" w:hint="eastAsia"/>
          <w:kern w:val="0"/>
          <w:sz w:val="24"/>
          <w:szCs w:val="24"/>
        </w:rPr>
        <w:t>校每年</w:t>
      </w:r>
      <w:proofErr w:type="gramEnd"/>
      <w:r>
        <w:rPr>
          <w:rFonts w:ascii="宋体" w:eastAsia="宋体" w:hAnsi="宋体" w:cs="宋体" w:hint="eastAsia"/>
          <w:kern w:val="0"/>
          <w:sz w:val="24"/>
          <w:szCs w:val="24"/>
        </w:rPr>
        <w:t>互派 2名以内的在籍学生，互免学费；在日生活费、国际旅费、住宿费、教材费、医疗保险费由学生本人负担。</w:t>
      </w:r>
    </w:p>
    <w:p w14:paraId="3EBBD2C0" w14:textId="77777777" w:rsidR="00BC30B7" w:rsidRDefault="00023C84">
      <w:pPr>
        <w:widowControl/>
        <w:ind w:firstLineChars="200" w:firstLine="480"/>
        <w:rPr>
          <w:rFonts w:ascii="宋体" w:eastAsia="宋体" w:hAnsi="宋体" w:cs="宋体"/>
          <w:kern w:val="0"/>
          <w:sz w:val="24"/>
          <w:szCs w:val="24"/>
        </w:rPr>
      </w:pPr>
      <w:r>
        <w:rPr>
          <w:rFonts w:ascii="宋体" w:eastAsia="宋体" w:hAnsi="宋体" w:cs="宋体" w:hint="eastAsia"/>
          <w:kern w:val="0"/>
          <w:sz w:val="24"/>
          <w:szCs w:val="24"/>
        </w:rPr>
        <w:t>西南学院大学将根据情况为我校推荐的学生提供申请日本学生支援机构短期留学奖学金(JASSO)等机会。奖学金待遇如下：每月8万日元(暂定)。</w:t>
      </w:r>
      <w:r>
        <w:rPr>
          <w:rFonts w:ascii="MS Mincho" w:eastAsia="宋体" w:hAnsi="MS Mincho" w:cs="宋体" w:hint="eastAsia"/>
          <w:kern w:val="0"/>
          <w:sz w:val="24"/>
          <w:szCs w:val="24"/>
        </w:rPr>
        <w:t>每年情况不同，奖学金申请以西南学院大学实际通知为准。</w:t>
      </w:r>
    </w:p>
    <w:p w14:paraId="6CB6F29B"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具体要求等如下：</w:t>
      </w:r>
    </w:p>
    <w:p w14:paraId="7F8A8B48"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 xml:space="preserve">：2名    </w:t>
      </w:r>
    </w:p>
    <w:p w14:paraId="0EDE3441"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lastRenderedPageBreak/>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kern w:val="0"/>
          <w:sz w:val="24"/>
          <w:szCs w:val="24"/>
        </w:rPr>
        <w:t>5</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0F9B388D"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4BFC0A51"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具有一定的经济能力      </w:t>
      </w:r>
    </w:p>
    <w:p w14:paraId="5DF973E6"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语言能力：日本语言能力考试2级水平以上</w:t>
      </w:r>
    </w:p>
    <w:p w14:paraId="2FF88289"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4B6144B0" w14:textId="25F5677F" w:rsidR="00BC30B7" w:rsidRDefault="00023C84" w:rsidP="00176C78">
      <w:pPr>
        <w:widowControl/>
        <w:ind w:firstLineChars="200" w:firstLine="480"/>
        <w:jc w:val="left"/>
        <w:rPr>
          <w:rFonts w:ascii="宋体" w:eastAsia="宋体" w:hAnsi="宋体" w:cs="宋体"/>
          <w:kern w:val="0"/>
          <w:sz w:val="24"/>
          <w:szCs w:val="24"/>
        </w:rPr>
      </w:pPr>
      <w:r>
        <w:rPr>
          <w:rFonts w:ascii="宋体" w:eastAsia="宋体" w:hAnsi="宋体" w:cs="宋体"/>
          <w:kern w:val="0"/>
          <w:sz w:val="24"/>
          <w:szCs w:val="24"/>
        </w:rPr>
        <w:t>-</w:t>
      </w:r>
      <w:r>
        <w:rPr>
          <w:rFonts w:ascii="宋体" w:eastAsia="宋体" w:hAnsi="宋体" w:cs="宋体" w:hint="eastAsia"/>
          <w:b/>
          <w:kern w:val="0"/>
          <w:sz w:val="24"/>
          <w:szCs w:val="24"/>
        </w:rPr>
        <w:t>专业</w:t>
      </w:r>
      <w:r>
        <w:rPr>
          <w:rFonts w:ascii="宋体" w:eastAsia="宋体" w:hAnsi="宋体" w:cs="宋体" w:hint="eastAsia"/>
          <w:kern w:val="0"/>
          <w:sz w:val="24"/>
          <w:szCs w:val="24"/>
        </w:rPr>
        <w:t>：商学部、经济学部、法学部、人类科学部、国际文化学部、外国语学部等。</w:t>
      </w:r>
    </w:p>
    <w:p w14:paraId="4A1A347F" w14:textId="77777777" w:rsidR="00BC30B7" w:rsidRDefault="00023C84">
      <w:pPr>
        <w:widowControl/>
        <w:ind w:firstLineChars="550" w:firstLine="1320"/>
        <w:jc w:val="left"/>
        <w:rPr>
          <w:rFonts w:ascii="宋体" w:eastAsia="宋体" w:hAnsi="宋体" w:cs="宋体"/>
          <w:b/>
          <w:bCs/>
          <w:color w:val="0000FF"/>
          <w:kern w:val="0"/>
          <w:sz w:val="24"/>
          <w:szCs w:val="24"/>
          <w:u w:val="single"/>
        </w:rPr>
      </w:pPr>
      <w:r>
        <w:rPr>
          <w:rFonts w:ascii="宋体" w:eastAsia="宋体" w:hAnsi="宋体" w:cs="宋体" w:hint="eastAsia"/>
          <w:kern w:val="0"/>
          <w:sz w:val="24"/>
          <w:szCs w:val="24"/>
        </w:rPr>
        <w:t>具体请参照</w:t>
      </w:r>
      <w:hyperlink r:id="rId9" w:history="1">
        <w:r>
          <w:rPr>
            <w:rFonts w:ascii="宋体" w:eastAsia="宋体" w:hAnsi="宋体" w:cs="宋体" w:hint="eastAsia"/>
            <w:b/>
            <w:bCs/>
            <w:color w:val="0000FF"/>
            <w:kern w:val="0"/>
            <w:sz w:val="24"/>
            <w:szCs w:val="24"/>
            <w:u w:val="single"/>
            <w:lang w:eastAsia="ja-JP"/>
          </w:rPr>
          <w:t>Http://www</w:t>
        </w:r>
        <w:r>
          <w:rPr>
            <w:rFonts w:ascii="宋体" w:eastAsia="宋体" w:hAnsi="宋体" w:cs="宋体" w:hint="eastAsia"/>
            <w:b/>
            <w:bCs/>
            <w:color w:val="0000FF"/>
            <w:kern w:val="0"/>
            <w:sz w:val="24"/>
            <w:szCs w:val="24"/>
            <w:u w:val="single"/>
          </w:rPr>
          <w:t>.seinan-gu</w:t>
        </w:r>
        <w:r>
          <w:rPr>
            <w:rFonts w:ascii="宋体" w:eastAsia="宋体" w:hAnsi="宋体" w:cs="宋体" w:hint="eastAsia"/>
            <w:b/>
            <w:bCs/>
            <w:color w:val="0000FF"/>
            <w:kern w:val="0"/>
            <w:sz w:val="24"/>
            <w:szCs w:val="24"/>
            <w:u w:val="single"/>
            <w:lang w:eastAsia="ja-JP"/>
          </w:rPr>
          <w:t>.ac.jp</w:t>
        </w:r>
      </w:hyperlink>
    </w:p>
    <w:p w14:paraId="5EF5B49E" w14:textId="77777777" w:rsidR="00BC30B7" w:rsidRDefault="00BC30B7">
      <w:pPr>
        <w:widowControl/>
        <w:ind w:firstLineChars="550" w:firstLine="1155"/>
        <w:jc w:val="left"/>
        <w:rPr>
          <w:rFonts w:ascii="宋体" w:eastAsia="宋体" w:hAnsi="宋体"/>
        </w:rPr>
      </w:pPr>
    </w:p>
    <w:p w14:paraId="20A19427" w14:textId="77777777" w:rsidR="00BC30B7" w:rsidRDefault="00BC30B7">
      <w:pPr>
        <w:widowControl/>
        <w:jc w:val="left"/>
        <w:rPr>
          <w:rFonts w:ascii="宋体" w:eastAsia="宋体" w:hAnsi="宋体" w:cs="宋体"/>
          <w:kern w:val="0"/>
          <w:sz w:val="24"/>
          <w:szCs w:val="24"/>
        </w:rPr>
      </w:pPr>
    </w:p>
    <w:p w14:paraId="231B259E" w14:textId="77777777" w:rsidR="00BC30B7" w:rsidRDefault="00023C84">
      <w:pPr>
        <w:widowControl/>
        <w:jc w:val="left"/>
        <w:rPr>
          <w:rFonts w:ascii="宋体" w:eastAsia="宋体" w:hAnsi="宋体" w:cs="宋体"/>
          <w:b/>
          <w:kern w:val="0"/>
          <w:sz w:val="28"/>
          <w:szCs w:val="28"/>
          <w:u w:val="thick"/>
        </w:rPr>
      </w:pPr>
      <w:r>
        <w:rPr>
          <w:rFonts w:ascii="宋体" w:eastAsia="宋体" w:hAnsi="宋体" w:cs="宋体" w:hint="eastAsia"/>
          <w:b/>
          <w:kern w:val="0"/>
          <w:sz w:val="28"/>
          <w:szCs w:val="28"/>
          <w:u w:val="thick"/>
        </w:rPr>
        <w:t>6</w:t>
      </w:r>
      <w:r>
        <w:rPr>
          <w:rFonts w:ascii="宋体" w:eastAsia="宋体" w:hAnsi="宋体" w:cs="宋体"/>
          <w:b/>
          <w:kern w:val="0"/>
          <w:sz w:val="28"/>
          <w:szCs w:val="28"/>
          <w:u w:val="thick"/>
        </w:rPr>
        <w:t>.日本大学文理学部</w:t>
      </w:r>
    </w:p>
    <w:p w14:paraId="498D07B0"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kern w:val="0"/>
          <w:sz w:val="24"/>
          <w:szCs w:val="24"/>
        </w:rPr>
        <w:t>20</w:t>
      </w:r>
      <w:r>
        <w:rPr>
          <w:rFonts w:ascii="宋体" w:eastAsia="宋体" w:hAnsi="宋体" w:cs="宋体" w:hint="eastAsia"/>
          <w:kern w:val="0"/>
          <w:sz w:val="24"/>
          <w:szCs w:val="24"/>
        </w:rPr>
        <w:t>10年9月，华东师范大学与日本大学文理学部重新签署两校学术交流协议，并增加了学生交流方案。根据协议，双方每年互派 2名以内学生，互免学费及报名费,其他费用自理。</w:t>
      </w:r>
    </w:p>
    <w:p w14:paraId="6C6BC802"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具体要求如下：</w:t>
      </w:r>
    </w:p>
    <w:p w14:paraId="3D54F674"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：2名</w:t>
      </w:r>
    </w:p>
    <w:p w14:paraId="363975BD"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4BB49254"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有较高的日语基础（具备进入专业学习的日语水平，须提供日</w:t>
      </w:r>
    </w:p>
    <w:p w14:paraId="64477C72" w14:textId="77777777" w:rsidR="00BC30B7" w:rsidRDefault="00023C84">
      <w:pPr>
        <w:widowControl/>
        <w:ind w:firstLineChars="700" w:firstLine="1680"/>
        <w:jc w:val="left"/>
        <w:rPr>
          <w:rFonts w:ascii="宋体" w:eastAsia="宋体" w:hAnsi="宋体" w:cs="宋体"/>
          <w:kern w:val="0"/>
          <w:sz w:val="24"/>
          <w:szCs w:val="24"/>
        </w:rPr>
      </w:pPr>
      <w:proofErr w:type="gramStart"/>
      <w:r>
        <w:rPr>
          <w:rFonts w:ascii="宋体" w:eastAsia="宋体" w:hAnsi="宋体" w:cs="宋体" w:hint="eastAsia"/>
          <w:kern w:val="0"/>
          <w:sz w:val="24"/>
          <w:szCs w:val="24"/>
        </w:rPr>
        <w:t>语能力</w:t>
      </w:r>
      <w:proofErr w:type="gramEnd"/>
      <w:r>
        <w:rPr>
          <w:rFonts w:ascii="宋体" w:eastAsia="宋体" w:hAnsi="宋体" w:cs="宋体" w:hint="eastAsia"/>
          <w:kern w:val="0"/>
          <w:sz w:val="24"/>
          <w:szCs w:val="24"/>
        </w:rPr>
        <w:t>考试2级以上证书）</w:t>
      </w:r>
    </w:p>
    <w:p w14:paraId="3709EED6"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5C6D95C9"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0F54467D"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665DE937" w14:textId="77777777" w:rsidR="00BC30B7" w:rsidRDefault="00023C84">
      <w:pPr>
        <w:widowControl/>
        <w:ind w:left="1560" w:hangingChars="650" w:hanging="1560"/>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专业</w:t>
      </w:r>
      <w:r>
        <w:rPr>
          <w:rFonts w:ascii="宋体" w:eastAsia="宋体" w:hAnsi="宋体" w:cs="宋体" w:hint="eastAsia"/>
          <w:kern w:val="0"/>
          <w:sz w:val="24"/>
          <w:szCs w:val="24"/>
        </w:rPr>
        <w:t>：人文系（</w:t>
      </w:r>
      <w:r>
        <w:rPr>
          <w:rFonts w:ascii="宋体" w:eastAsia="宋体" w:hAnsi="宋体" w:cs="宋体"/>
          <w:kern w:val="0"/>
          <w:sz w:val="24"/>
          <w:szCs w:val="24"/>
        </w:rPr>
        <w:t>哲学科</w:t>
      </w:r>
      <w:r>
        <w:rPr>
          <w:rFonts w:ascii="宋体" w:eastAsia="宋体" w:hAnsi="宋体" w:cs="宋体" w:hint="eastAsia"/>
          <w:kern w:val="0"/>
          <w:sz w:val="24"/>
          <w:szCs w:val="24"/>
        </w:rPr>
        <w:t>、史学科、国文学科、中国语中国文化学科、英文</w:t>
      </w:r>
    </w:p>
    <w:p w14:paraId="4E3A4EB3" w14:textId="77777777" w:rsidR="00BC30B7" w:rsidRDefault="00023C84">
      <w:pPr>
        <w:widowControl/>
        <w:ind w:leftChars="650" w:left="1365"/>
        <w:jc w:val="left"/>
        <w:rPr>
          <w:rFonts w:ascii="宋体" w:eastAsia="宋体" w:hAnsi="宋体" w:cs="宋体"/>
          <w:kern w:val="0"/>
          <w:sz w:val="24"/>
          <w:szCs w:val="24"/>
        </w:rPr>
      </w:pPr>
      <w:r>
        <w:rPr>
          <w:rFonts w:ascii="宋体" w:eastAsia="宋体" w:hAnsi="宋体" w:cs="宋体" w:hint="eastAsia"/>
          <w:kern w:val="0"/>
          <w:sz w:val="24"/>
          <w:szCs w:val="24"/>
        </w:rPr>
        <w:t>学科、德文学科）、社会系（社会学科、社会福祉学科、教育学科、体育学科、心理学科、地理学科）、理学系（地球科学科、数学科、信息科学科、物理学科、生命科学科、化学科）等</w:t>
      </w:r>
    </w:p>
    <w:p w14:paraId="03FCD823"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*除实验、实习科目，研讨班，演习科目外，均可选修</w:t>
      </w:r>
    </w:p>
    <w:p w14:paraId="7A117DDB" w14:textId="77777777" w:rsidR="00BC30B7" w:rsidRDefault="00023C84">
      <w:pPr>
        <w:widowControl/>
        <w:jc w:val="left"/>
        <w:rPr>
          <w:rFonts w:ascii="宋体" w:eastAsia="宋体" w:hAnsi="宋体" w:cs="宋体"/>
          <w:b/>
          <w:color w:val="800080"/>
          <w:kern w:val="0"/>
          <w:sz w:val="24"/>
          <w:szCs w:val="24"/>
          <w:u w:val="single"/>
        </w:rPr>
      </w:pPr>
      <w:r>
        <w:rPr>
          <w:rFonts w:ascii="宋体" w:eastAsia="宋体" w:hAnsi="宋体" w:cs="宋体" w:hint="eastAsia"/>
          <w:kern w:val="0"/>
          <w:sz w:val="24"/>
          <w:szCs w:val="24"/>
        </w:rPr>
        <w:t>     </w:t>
      </w:r>
      <w:r>
        <w:rPr>
          <w:rFonts w:ascii="宋体" w:eastAsia="宋体" w:hAnsi="宋体" w:cs="宋体"/>
          <w:kern w:val="0"/>
          <w:sz w:val="24"/>
          <w:szCs w:val="24"/>
        </w:rPr>
        <w:t xml:space="preserve"> 详</w:t>
      </w:r>
      <w:r>
        <w:rPr>
          <w:rFonts w:ascii="宋体" w:eastAsia="宋体" w:hAnsi="宋体" w:cs="宋体" w:hint="eastAsia"/>
          <w:kern w:val="0"/>
          <w:sz w:val="24"/>
          <w:szCs w:val="24"/>
        </w:rPr>
        <w:t>细请参照：</w:t>
      </w:r>
      <w:hyperlink r:id="rId10" w:history="1">
        <w:r>
          <w:rPr>
            <w:rFonts w:ascii="宋体" w:eastAsia="宋体" w:hAnsi="宋体" w:cs="宋体" w:hint="eastAsia"/>
            <w:b/>
            <w:color w:val="800080"/>
            <w:kern w:val="0"/>
            <w:sz w:val="24"/>
            <w:szCs w:val="24"/>
            <w:u w:val="single"/>
          </w:rPr>
          <w:t>Http://www.chs.nihon-u.ac.jp</w:t>
        </w:r>
      </w:hyperlink>
    </w:p>
    <w:p w14:paraId="4561F862" w14:textId="77777777" w:rsidR="00BC30B7" w:rsidRDefault="00BC30B7">
      <w:pPr>
        <w:widowControl/>
        <w:jc w:val="left"/>
        <w:rPr>
          <w:rFonts w:ascii="宋体" w:eastAsia="宋体" w:hAnsi="宋体" w:cs="宋体"/>
          <w:kern w:val="0"/>
          <w:sz w:val="24"/>
          <w:szCs w:val="24"/>
        </w:rPr>
      </w:pPr>
    </w:p>
    <w:p w14:paraId="3251ABAA" w14:textId="77777777" w:rsidR="00BC30B7" w:rsidRDefault="00023C84">
      <w:pPr>
        <w:rPr>
          <w:b/>
          <w:sz w:val="28"/>
          <w:szCs w:val="28"/>
          <w:u w:val="thick"/>
        </w:rPr>
      </w:pPr>
      <w:r>
        <w:rPr>
          <w:rFonts w:hint="eastAsia"/>
          <w:b/>
          <w:sz w:val="28"/>
          <w:szCs w:val="28"/>
          <w:u w:val="thick"/>
        </w:rPr>
        <w:t>7.</w:t>
      </w:r>
      <w:r>
        <w:rPr>
          <w:rFonts w:hint="eastAsia"/>
          <w:b/>
          <w:sz w:val="28"/>
          <w:szCs w:val="28"/>
          <w:u w:val="thick"/>
        </w:rPr>
        <w:t>神奈川大学</w:t>
      </w:r>
    </w:p>
    <w:p w14:paraId="7023BCFD"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w:t>
      </w:r>
      <w:r>
        <w:rPr>
          <w:rFonts w:ascii="宋体" w:eastAsia="宋体" w:hAnsi="宋体" w:cs="宋体"/>
          <w:kern w:val="0"/>
          <w:sz w:val="24"/>
          <w:szCs w:val="24"/>
        </w:rPr>
        <w:t xml:space="preserve">  </w:t>
      </w:r>
      <w:r>
        <w:rPr>
          <w:rFonts w:ascii="宋体" w:eastAsia="宋体" w:hAnsi="宋体" w:cs="宋体" w:hint="eastAsia"/>
          <w:kern w:val="0"/>
          <w:sz w:val="24"/>
          <w:szCs w:val="24"/>
        </w:rPr>
        <w:t>2016年 10月，华东师范大学与日本神奈川大</w:t>
      </w:r>
      <w:proofErr w:type="gramStart"/>
      <w:r>
        <w:rPr>
          <w:rFonts w:ascii="宋体" w:eastAsia="宋体" w:hAnsi="宋体" w:cs="宋体" w:hint="eastAsia"/>
          <w:kern w:val="0"/>
          <w:sz w:val="24"/>
          <w:szCs w:val="24"/>
        </w:rPr>
        <w:t>学签署</w:t>
      </w:r>
      <w:proofErr w:type="gramEnd"/>
      <w:r>
        <w:rPr>
          <w:rFonts w:ascii="宋体" w:eastAsia="宋体" w:hAnsi="宋体" w:cs="宋体" w:hint="eastAsia"/>
          <w:kern w:val="0"/>
          <w:sz w:val="24"/>
          <w:szCs w:val="24"/>
        </w:rPr>
        <w:t>学术交流协议及学生交流备忘录。根据协议，双方每年互派 2名以内学生(</w:t>
      </w:r>
      <w:r>
        <w:rPr>
          <w:rFonts w:ascii="宋体" w:eastAsia="宋体" w:hAnsi="宋体" w:cs="宋体"/>
          <w:kern w:val="0"/>
          <w:sz w:val="24"/>
          <w:szCs w:val="24"/>
        </w:rPr>
        <w:t>本科生和研究生</w:t>
      </w:r>
      <w:r>
        <w:rPr>
          <w:rFonts w:ascii="宋体" w:eastAsia="宋体" w:hAnsi="宋体" w:cs="宋体" w:hint="eastAsia"/>
          <w:kern w:val="0"/>
          <w:sz w:val="24"/>
          <w:szCs w:val="24"/>
        </w:rPr>
        <w:t>)，互免学费、报名费及考试费,其他费用自理。</w:t>
      </w:r>
      <w:r>
        <w:rPr>
          <w:rFonts w:ascii="宋体" w:eastAsia="宋体" w:hAnsi="宋体" w:cs="宋体"/>
          <w:kern w:val="0"/>
          <w:sz w:val="24"/>
          <w:szCs w:val="24"/>
        </w:rPr>
        <w:t xml:space="preserve"> </w:t>
      </w:r>
    </w:p>
    <w:p w14:paraId="05C0511C"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具体要求如下：</w:t>
      </w:r>
    </w:p>
    <w:p w14:paraId="43F8847C"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：2</w:t>
      </w:r>
    </w:p>
    <w:p w14:paraId="1C2AD16F"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0229A15D"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有较高的日语基础（具备进入专业学习的日语水平，须提供日</w:t>
      </w:r>
    </w:p>
    <w:p w14:paraId="0B88BBA0" w14:textId="77777777" w:rsidR="00BC30B7" w:rsidRDefault="00023C84">
      <w:pPr>
        <w:widowControl/>
        <w:ind w:firstLineChars="700" w:firstLine="1680"/>
        <w:jc w:val="left"/>
        <w:rPr>
          <w:rFonts w:ascii="宋体" w:eastAsia="宋体" w:hAnsi="宋体" w:cs="宋体"/>
          <w:kern w:val="0"/>
          <w:sz w:val="24"/>
          <w:szCs w:val="24"/>
        </w:rPr>
      </w:pPr>
      <w:proofErr w:type="gramStart"/>
      <w:r>
        <w:rPr>
          <w:rFonts w:ascii="宋体" w:eastAsia="宋体" w:hAnsi="宋体" w:cs="宋体" w:hint="eastAsia"/>
          <w:kern w:val="0"/>
          <w:sz w:val="24"/>
          <w:szCs w:val="24"/>
        </w:rPr>
        <w:t>语能力</w:t>
      </w:r>
      <w:proofErr w:type="gramEnd"/>
      <w:r>
        <w:rPr>
          <w:rFonts w:ascii="宋体" w:eastAsia="宋体" w:hAnsi="宋体" w:cs="宋体" w:hint="eastAsia"/>
          <w:kern w:val="0"/>
          <w:sz w:val="24"/>
          <w:szCs w:val="24"/>
        </w:rPr>
        <w:t>考试</w:t>
      </w:r>
      <w:r>
        <w:rPr>
          <w:rFonts w:ascii="宋体" w:eastAsia="宋体" w:hAnsi="宋体" w:cs="宋体"/>
          <w:kern w:val="0"/>
          <w:sz w:val="24"/>
          <w:szCs w:val="24"/>
        </w:rPr>
        <w:t>2</w:t>
      </w:r>
      <w:r>
        <w:rPr>
          <w:rFonts w:ascii="宋体" w:eastAsia="宋体" w:hAnsi="宋体" w:cs="宋体" w:hint="eastAsia"/>
          <w:kern w:val="0"/>
          <w:sz w:val="24"/>
          <w:szCs w:val="24"/>
        </w:rPr>
        <w:t xml:space="preserve">级证书） </w:t>
      </w:r>
    </w:p>
    <w:p w14:paraId="4572E2DD"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2FFEAF17"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具有一定的经济能力 </w:t>
      </w:r>
    </w:p>
    <w:p w14:paraId="441F9FC9"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4A5AF05E" w14:textId="77777777" w:rsidR="00BC30B7" w:rsidRDefault="00023C84">
      <w:pPr>
        <w:widowControl/>
        <w:ind w:leftChars="228" w:left="1559" w:hangingChars="450" w:hanging="1080"/>
        <w:jc w:val="left"/>
        <w:rPr>
          <w:rFonts w:ascii="宋体" w:eastAsia="宋体" w:hAnsi="宋体" w:cs="Arial"/>
          <w:color w:val="333333"/>
          <w:kern w:val="0"/>
          <w:sz w:val="24"/>
          <w:szCs w:val="24"/>
          <w:shd w:val="clear" w:color="auto" w:fill="FFFFFF"/>
        </w:rPr>
      </w:pPr>
      <w:r>
        <w:rPr>
          <w:rFonts w:ascii="宋体" w:eastAsia="宋体" w:hAnsi="宋体" w:cs="宋体" w:hint="eastAsia"/>
          <w:kern w:val="0"/>
          <w:sz w:val="24"/>
          <w:szCs w:val="24"/>
        </w:rPr>
        <w:t>-</w:t>
      </w:r>
      <w:r>
        <w:rPr>
          <w:rFonts w:ascii="宋体" w:eastAsia="宋体" w:hAnsi="宋体" w:cs="宋体" w:hint="eastAsia"/>
          <w:b/>
          <w:kern w:val="0"/>
          <w:sz w:val="24"/>
          <w:szCs w:val="24"/>
        </w:rPr>
        <w:t>专业</w:t>
      </w:r>
      <w:r>
        <w:rPr>
          <w:rFonts w:ascii="宋体" w:eastAsia="宋体" w:hAnsi="宋体" w:cs="宋体" w:hint="eastAsia"/>
          <w:kern w:val="0"/>
          <w:sz w:val="24"/>
          <w:szCs w:val="24"/>
        </w:rPr>
        <w:t>：</w:t>
      </w:r>
      <w:r>
        <w:rPr>
          <w:rFonts w:ascii="宋体" w:eastAsia="宋体" w:hAnsi="宋体" w:cs="Arial"/>
          <w:color w:val="333333"/>
          <w:kern w:val="0"/>
          <w:sz w:val="24"/>
          <w:szCs w:val="24"/>
          <w:shd w:val="clear" w:color="auto" w:fill="FFFFFF"/>
        </w:rPr>
        <w:t>法学部、经济学部、经营学部、外国语学部、</w:t>
      </w:r>
      <w:r>
        <w:rPr>
          <w:rFonts w:ascii="宋体" w:eastAsia="宋体" w:hAnsi="宋体" w:cs="Arial" w:hint="eastAsia"/>
          <w:color w:val="333333"/>
          <w:kern w:val="0"/>
          <w:sz w:val="24"/>
          <w:szCs w:val="24"/>
          <w:shd w:val="clear" w:color="auto" w:fill="FFFFFF"/>
        </w:rPr>
        <w:t>国际日本学部、</w:t>
      </w:r>
      <w:r>
        <w:rPr>
          <w:rFonts w:ascii="宋体" w:eastAsia="宋体" w:hAnsi="宋体" w:cs="Arial"/>
          <w:color w:val="333333"/>
          <w:kern w:val="0"/>
          <w:sz w:val="24"/>
          <w:szCs w:val="24"/>
          <w:shd w:val="clear" w:color="auto" w:fill="FFFFFF"/>
        </w:rPr>
        <w:t>人类</w:t>
      </w:r>
    </w:p>
    <w:p w14:paraId="69205193" w14:textId="77777777" w:rsidR="00BC30B7" w:rsidRDefault="00023C84">
      <w:pPr>
        <w:widowControl/>
        <w:ind w:leftChars="628" w:left="1439" w:hangingChars="50" w:hanging="120"/>
        <w:jc w:val="left"/>
        <w:rPr>
          <w:rFonts w:ascii="宋体" w:eastAsia="宋体" w:hAnsi="宋体" w:cs="宋体"/>
          <w:kern w:val="0"/>
          <w:sz w:val="24"/>
          <w:szCs w:val="24"/>
        </w:rPr>
      </w:pPr>
      <w:r>
        <w:rPr>
          <w:rFonts w:ascii="宋体" w:eastAsia="宋体" w:hAnsi="宋体" w:cs="Arial"/>
          <w:color w:val="333333"/>
          <w:kern w:val="0"/>
          <w:sz w:val="24"/>
          <w:szCs w:val="24"/>
          <w:shd w:val="clear" w:color="auto" w:fill="FFFFFF"/>
        </w:rPr>
        <w:lastRenderedPageBreak/>
        <w:t>科学部、理学部、工学部</w:t>
      </w:r>
      <w:r>
        <w:rPr>
          <w:rFonts w:ascii="宋体" w:eastAsia="宋体" w:hAnsi="宋体" w:cs="宋体" w:hint="eastAsia"/>
          <w:kern w:val="0"/>
          <w:sz w:val="24"/>
          <w:szCs w:val="24"/>
        </w:rPr>
        <w:t>等</w:t>
      </w:r>
    </w:p>
    <w:p w14:paraId="5BA282B2" w14:textId="77777777" w:rsidR="00BC30B7" w:rsidRDefault="00023C84">
      <w:pPr>
        <w:widowControl/>
        <w:ind w:left="1560" w:hangingChars="650" w:hanging="1560"/>
        <w:jc w:val="left"/>
        <w:rPr>
          <w:rFonts w:ascii="宋体" w:eastAsia="宋体" w:hAnsi="宋体" w:cs="宋体"/>
          <w:color w:val="0000FF"/>
          <w:kern w:val="0"/>
          <w:sz w:val="24"/>
          <w:szCs w:val="24"/>
          <w:u w:val="single"/>
        </w:rPr>
      </w:pPr>
      <w:r>
        <w:rPr>
          <w:rFonts w:ascii="宋体" w:eastAsia="宋体" w:hAnsi="宋体" w:cs="宋体" w:hint="eastAsia"/>
          <w:kern w:val="0"/>
          <w:sz w:val="24"/>
          <w:szCs w:val="24"/>
        </w:rPr>
        <w:t xml:space="preserve">      详细请参照： </w:t>
      </w:r>
      <w:hyperlink r:id="rId11" w:history="1">
        <w:r>
          <w:rPr>
            <w:rFonts w:ascii="宋体" w:eastAsia="宋体" w:hAnsi="宋体" w:cs="宋体" w:hint="eastAsia"/>
            <w:color w:val="0000FF"/>
            <w:kern w:val="0"/>
            <w:sz w:val="24"/>
            <w:szCs w:val="24"/>
            <w:u w:val="single"/>
          </w:rPr>
          <w:t>Http://www.kanagawa-u.ac.jp</w:t>
        </w:r>
      </w:hyperlink>
    </w:p>
    <w:p w14:paraId="1BA61675" w14:textId="77777777" w:rsidR="00BC30B7" w:rsidRDefault="00BC30B7">
      <w:pPr>
        <w:widowControl/>
        <w:ind w:left="1566" w:hangingChars="650" w:hanging="1566"/>
        <w:jc w:val="left"/>
        <w:rPr>
          <w:rFonts w:ascii="宋体" w:eastAsia="宋体" w:hAnsi="宋体" w:cs="宋体"/>
          <w:b/>
          <w:color w:val="0000FF"/>
          <w:kern w:val="0"/>
          <w:sz w:val="24"/>
          <w:szCs w:val="24"/>
          <w:u w:val="single"/>
        </w:rPr>
      </w:pPr>
    </w:p>
    <w:p w14:paraId="1E0D29EB" w14:textId="77777777" w:rsidR="00BC30B7" w:rsidRDefault="00023C84">
      <w:pPr>
        <w:widowControl/>
        <w:jc w:val="left"/>
        <w:rPr>
          <w:rFonts w:ascii="宋体" w:eastAsia="宋体" w:hAnsi="宋体" w:cs="宋体"/>
          <w:b/>
          <w:kern w:val="0"/>
          <w:sz w:val="28"/>
          <w:szCs w:val="28"/>
          <w:u w:val="thick"/>
        </w:rPr>
      </w:pPr>
      <w:r>
        <w:rPr>
          <w:rFonts w:ascii="宋体" w:eastAsia="宋体" w:hAnsi="宋体" w:cs="宋体" w:hint="eastAsia"/>
          <w:b/>
          <w:kern w:val="0"/>
          <w:sz w:val="28"/>
          <w:szCs w:val="28"/>
          <w:u w:val="thick"/>
        </w:rPr>
        <w:t>8</w:t>
      </w:r>
      <w:r>
        <w:rPr>
          <w:rFonts w:ascii="宋体" w:eastAsia="宋体" w:hAnsi="宋体" w:cs="宋体"/>
          <w:b/>
          <w:kern w:val="0"/>
          <w:sz w:val="28"/>
          <w:szCs w:val="28"/>
          <w:u w:val="thick"/>
        </w:rPr>
        <w:t>.福冈女学院大学</w:t>
      </w:r>
    </w:p>
    <w:p w14:paraId="5DFF7580"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2016年6月，华东师范大学与日本福冈</w:t>
      </w:r>
      <w:r>
        <w:rPr>
          <w:rFonts w:ascii="宋体" w:eastAsia="宋体" w:hAnsi="宋体" w:cs="宋体"/>
          <w:kern w:val="0"/>
          <w:sz w:val="24"/>
          <w:szCs w:val="24"/>
        </w:rPr>
        <w:t>女学院</w:t>
      </w:r>
      <w:r>
        <w:rPr>
          <w:rFonts w:ascii="宋体" w:eastAsia="宋体" w:hAnsi="宋体" w:cs="宋体" w:hint="eastAsia"/>
          <w:kern w:val="0"/>
          <w:sz w:val="24"/>
          <w:szCs w:val="24"/>
        </w:rPr>
        <w:t>大学签署友好交流协定及细则。根据细则，双方每年互派2名以内学生，互免学费、报名费及考试费,其他费用自理。</w:t>
      </w:r>
    </w:p>
    <w:p w14:paraId="507DF10B"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具体要求如下：</w:t>
      </w:r>
    </w:p>
    <w:p w14:paraId="4AB7308C"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：1名（限女生）</w:t>
      </w:r>
    </w:p>
    <w:p w14:paraId="69FD94CA"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73F436C4"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有较高的日语基础，须提供日语能力考试2级证书 </w:t>
      </w:r>
    </w:p>
    <w:p w14:paraId="4C0E4B97" w14:textId="77777777" w:rsidR="00BC30B7" w:rsidRDefault="00023C84">
      <w:pPr>
        <w:widowControl/>
        <w:ind w:leftChars="650" w:left="1365"/>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身心健康、品学兼优</w:t>
      </w:r>
    </w:p>
    <w:p w14:paraId="726524CF" w14:textId="77777777" w:rsidR="00BC30B7" w:rsidRDefault="00023C84">
      <w:pPr>
        <w:widowControl/>
        <w:ind w:leftChars="650" w:left="1365"/>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66E06BFB" w14:textId="77777777" w:rsidR="00BC30B7" w:rsidRDefault="00023C84">
      <w:pPr>
        <w:widowControl/>
        <w:ind w:leftChars="650" w:left="1365"/>
        <w:jc w:val="left"/>
        <w:rPr>
          <w:rFonts w:ascii="宋体" w:eastAsia="宋体" w:hAnsi="宋体" w:cs="宋体"/>
          <w:kern w:val="0"/>
          <w:sz w:val="24"/>
          <w:szCs w:val="24"/>
        </w:rPr>
      </w:pPr>
      <w:r>
        <w:rPr>
          <w:rFonts w:ascii="宋体" w:eastAsia="宋体" w:hAnsi="宋体" w:cs="宋体"/>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5BFF0FCB" w14:textId="77777777" w:rsidR="00BC30B7" w:rsidRDefault="00023C84">
      <w:pPr>
        <w:ind w:leftChars="228" w:left="1439" w:hangingChars="400" w:hanging="960"/>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专业</w:t>
      </w:r>
      <w:r>
        <w:rPr>
          <w:rFonts w:ascii="宋体" w:eastAsia="宋体" w:hAnsi="宋体" w:cs="宋体" w:hint="eastAsia"/>
          <w:kern w:val="0"/>
          <w:sz w:val="24"/>
          <w:szCs w:val="24"/>
        </w:rPr>
        <w:t>：人文学部、国际职业学部、人类关系学部等</w:t>
      </w:r>
    </w:p>
    <w:p w14:paraId="76265A4A" w14:textId="77777777" w:rsidR="00BC30B7" w:rsidRDefault="00023C84">
      <w:pPr>
        <w:widowControl/>
        <w:ind w:left="1560" w:hangingChars="650" w:hanging="1560"/>
        <w:jc w:val="left"/>
        <w:rPr>
          <w:rStyle w:val="a8"/>
          <w:rFonts w:ascii="宋体" w:eastAsia="宋体" w:hAnsi="宋体" w:cs="宋体"/>
          <w:kern w:val="0"/>
          <w:sz w:val="24"/>
          <w:szCs w:val="24"/>
        </w:rPr>
      </w:pPr>
      <w:r>
        <w:rPr>
          <w:rFonts w:ascii="宋体" w:eastAsia="宋体" w:hAnsi="宋体" w:cs="宋体" w:hint="eastAsia"/>
          <w:kern w:val="0"/>
          <w:sz w:val="24"/>
          <w:szCs w:val="24"/>
        </w:rPr>
        <w:t xml:space="preserve">      详细请参照： </w:t>
      </w:r>
      <w:hyperlink r:id="rId12" w:history="1">
        <w:r>
          <w:rPr>
            <w:rStyle w:val="a8"/>
            <w:rFonts w:ascii="宋体" w:eastAsia="宋体" w:hAnsi="宋体" w:cs="宋体" w:hint="eastAsia"/>
            <w:kern w:val="0"/>
            <w:sz w:val="24"/>
            <w:szCs w:val="24"/>
          </w:rPr>
          <w:t>Http://www.fukujo.ac.jp</w:t>
        </w:r>
      </w:hyperlink>
    </w:p>
    <w:p w14:paraId="3DD3ECE3" w14:textId="77777777" w:rsidR="00BC30B7" w:rsidRDefault="00BC30B7">
      <w:pPr>
        <w:widowControl/>
        <w:ind w:left="1560" w:hangingChars="650" w:hanging="1560"/>
        <w:jc w:val="left"/>
        <w:rPr>
          <w:rFonts w:ascii="宋体" w:eastAsia="宋体" w:hAnsi="宋体" w:cs="宋体"/>
          <w:kern w:val="0"/>
          <w:sz w:val="24"/>
          <w:szCs w:val="24"/>
        </w:rPr>
      </w:pPr>
    </w:p>
    <w:p w14:paraId="27EED92A" w14:textId="77777777" w:rsidR="00BC30B7" w:rsidRDefault="00023C84">
      <w:pPr>
        <w:widowControl/>
        <w:jc w:val="left"/>
        <w:rPr>
          <w:rFonts w:ascii="宋体" w:eastAsia="宋体" w:hAnsi="宋体" w:cs="宋体"/>
          <w:kern w:val="0"/>
          <w:sz w:val="28"/>
          <w:szCs w:val="28"/>
          <w:u w:val="single"/>
        </w:rPr>
      </w:pPr>
      <w:r>
        <w:rPr>
          <w:rFonts w:ascii="宋体" w:eastAsia="宋体" w:hAnsi="宋体" w:cs="宋体" w:hint="eastAsia"/>
          <w:b/>
          <w:kern w:val="0"/>
          <w:sz w:val="28"/>
          <w:szCs w:val="28"/>
          <w:u w:val="thick"/>
        </w:rPr>
        <w:t>9</w:t>
      </w:r>
      <w:r>
        <w:rPr>
          <w:rFonts w:ascii="宋体" w:eastAsia="宋体" w:hAnsi="宋体" w:cs="宋体"/>
          <w:b/>
          <w:kern w:val="0"/>
          <w:sz w:val="28"/>
          <w:szCs w:val="28"/>
          <w:u w:val="thick"/>
        </w:rPr>
        <w:t>.长崎大学</w:t>
      </w:r>
    </w:p>
    <w:p w14:paraId="2151C510"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2007年7月，华东师范大学与日本长崎大学签署学术交流协议，正式建立校际交流关系，2017年7月两校续签学术交流协议的同时，</w:t>
      </w:r>
      <w:proofErr w:type="gramStart"/>
      <w:r>
        <w:rPr>
          <w:rFonts w:ascii="宋体" w:eastAsia="宋体" w:hAnsi="宋体" w:cs="宋体" w:hint="eastAsia"/>
          <w:kern w:val="0"/>
          <w:sz w:val="24"/>
          <w:szCs w:val="24"/>
        </w:rPr>
        <w:t>增签了</w:t>
      </w:r>
      <w:proofErr w:type="gramEnd"/>
      <w:r>
        <w:rPr>
          <w:rFonts w:ascii="宋体" w:eastAsia="宋体" w:hAnsi="宋体" w:cs="宋体" w:hint="eastAsia"/>
          <w:kern w:val="0"/>
          <w:sz w:val="24"/>
          <w:szCs w:val="24"/>
        </w:rPr>
        <w:t>学生交流备忘录。根据协议，双方每年互派3名以内学生(</w:t>
      </w:r>
      <w:r>
        <w:rPr>
          <w:rFonts w:ascii="宋体" w:eastAsia="宋体" w:hAnsi="宋体" w:cs="宋体"/>
          <w:kern w:val="0"/>
          <w:sz w:val="24"/>
          <w:szCs w:val="24"/>
        </w:rPr>
        <w:t>本科生和研究生</w:t>
      </w:r>
      <w:r>
        <w:rPr>
          <w:rFonts w:ascii="宋体" w:eastAsia="宋体" w:hAnsi="宋体" w:cs="宋体" w:hint="eastAsia"/>
          <w:kern w:val="0"/>
          <w:sz w:val="24"/>
          <w:szCs w:val="24"/>
        </w:rPr>
        <w:t>)，互免学费、报名费及考试费,其他费用自理。</w:t>
      </w:r>
    </w:p>
    <w:p w14:paraId="6C727485"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具体要求如下：</w:t>
      </w:r>
    </w:p>
    <w:p w14:paraId="16552130"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人数</w:t>
      </w:r>
      <w:r>
        <w:rPr>
          <w:rFonts w:ascii="宋体" w:eastAsia="宋体" w:hAnsi="宋体" w:cs="宋体" w:hint="eastAsia"/>
          <w:kern w:val="0"/>
          <w:sz w:val="24"/>
          <w:szCs w:val="24"/>
        </w:rPr>
        <w:t>：3名</w:t>
      </w:r>
    </w:p>
    <w:p w14:paraId="19E89C42"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7F9C934F" w14:textId="77777777" w:rsidR="00BC30B7" w:rsidRDefault="00023C84">
      <w:pPr>
        <w:widowControl/>
        <w:ind w:left="1680" w:hangingChars="700" w:hanging="1680"/>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有较高的日语基础（具备进入专业学习的日语水平，须提供日语能力考试2级证书） </w:t>
      </w:r>
    </w:p>
    <w:p w14:paraId="4958F4C4"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1EB71DE3"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具有一定的经济能力 </w:t>
      </w:r>
    </w:p>
    <w:p w14:paraId="7A2130C3"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3C5C3A7C" w14:textId="77777777" w:rsidR="00BC30B7" w:rsidRDefault="00023C84">
      <w:pPr>
        <w:widowControl/>
        <w:ind w:left="1560" w:hangingChars="650" w:hanging="1560"/>
        <w:jc w:val="left"/>
        <w:rPr>
          <w:rFonts w:ascii="宋体" w:eastAsia="MS Mincho" w:hAnsi="宋体" w:cs="宋体"/>
          <w:kern w:val="0"/>
          <w:sz w:val="24"/>
          <w:szCs w:val="24"/>
          <w:lang w:eastAsia="ja-JP"/>
        </w:rPr>
      </w:pPr>
      <w:r>
        <w:rPr>
          <w:rFonts w:ascii="宋体" w:eastAsia="宋体" w:hAnsi="宋体" w:cs="宋体" w:hint="eastAsia"/>
          <w:kern w:val="0"/>
          <w:sz w:val="24"/>
          <w:szCs w:val="24"/>
        </w:rPr>
        <w:t xml:space="preserve">    </w:t>
      </w:r>
      <w:r>
        <w:rPr>
          <w:rFonts w:ascii="宋体" w:eastAsia="宋体" w:hAnsi="宋体" w:cs="宋体" w:hint="eastAsia"/>
          <w:kern w:val="0"/>
          <w:sz w:val="24"/>
          <w:szCs w:val="24"/>
          <w:lang w:eastAsia="ja-JP"/>
        </w:rPr>
        <w:t>-</w:t>
      </w:r>
      <w:r>
        <w:rPr>
          <w:rFonts w:ascii="宋体" w:eastAsia="宋体" w:hAnsi="宋体" w:cs="宋体" w:hint="eastAsia"/>
          <w:b/>
          <w:kern w:val="0"/>
          <w:sz w:val="24"/>
          <w:szCs w:val="24"/>
          <w:lang w:eastAsia="ja-JP"/>
        </w:rPr>
        <w:t>专业</w:t>
      </w:r>
      <w:r>
        <w:rPr>
          <w:rFonts w:ascii="宋体" w:eastAsia="宋体" w:hAnsi="宋体" w:cs="宋体" w:hint="eastAsia"/>
          <w:kern w:val="0"/>
          <w:sz w:val="24"/>
          <w:szCs w:val="24"/>
          <w:lang w:eastAsia="ja-JP"/>
        </w:rPr>
        <w:t>：1.JLCP项目（日语</w:t>
      </w:r>
      <w:r>
        <w:rPr>
          <w:rFonts w:ascii="宋体" w:eastAsia="MS Mincho" w:hAnsi="宋体" w:cs="宋体" w:hint="eastAsia"/>
          <w:kern w:val="0"/>
          <w:sz w:val="24"/>
          <w:szCs w:val="24"/>
          <w:lang w:eastAsia="ja-JP"/>
        </w:rPr>
        <w:t>・日本文化</w:t>
      </w:r>
      <w:r>
        <w:rPr>
          <w:rFonts w:ascii="宋体" w:eastAsia="宋体" w:hAnsi="宋体" w:cs="微软雅黑" w:hint="eastAsia"/>
          <w:kern w:val="0"/>
          <w:sz w:val="24"/>
          <w:szCs w:val="24"/>
          <w:lang w:eastAsia="ja-JP"/>
        </w:rPr>
        <w:t>项目</w:t>
      </w:r>
      <w:r>
        <w:rPr>
          <w:rFonts w:ascii="宋体" w:eastAsia="宋体" w:hAnsi="宋体" w:cs="宋体" w:hint="eastAsia"/>
          <w:kern w:val="0"/>
          <w:sz w:val="24"/>
          <w:szCs w:val="24"/>
          <w:lang w:eastAsia="ja-JP"/>
        </w:rPr>
        <w:t>）：项目接受与长崎大学缔结</w:t>
      </w:r>
    </w:p>
    <w:p w14:paraId="5EB4C299" w14:textId="77777777" w:rsidR="00BC30B7" w:rsidRDefault="00023C84">
      <w:pPr>
        <w:widowControl/>
        <w:ind w:leftChars="700" w:left="1470"/>
        <w:jc w:val="left"/>
        <w:rPr>
          <w:rFonts w:ascii="宋体" w:eastAsia="宋体" w:hAnsi="宋体" w:cs="宋体"/>
          <w:kern w:val="0"/>
          <w:sz w:val="24"/>
          <w:szCs w:val="24"/>
        </w:rPr>
      </w:pPr>
      <w:r>
        <w:rPr>
          <w:rFonts w:ascii="宋体" w:eastAsia="宋体" w:hAnsi="宋体" w:cs="宋体" w:hint="eastAsia"/>
          <w:kern w:val="0"/>
          <w:sz w:val="24"/>
          <w:szCs w:val="24"/>
          <w:lang w:eastAsia="ja-JP"/>
        </w:rPr>
        <w:t>学生交流协议的海外大学的留学生，由留学生教育</w:t>
      </w:r>
      <w:r>
        <w:rPr>
          <w:rFonts w:ascii="宋体" w:eastAsia="MS Mincho" w:hAnsi="宋体" w:cs="宋体" w:hint="eastAsia"/>
          <w:kern w:val="0"/>
          <w:sz w:val="24"/>
          <w:szCs w:val="24"/>
          <w:lang w:eastAsia="ja-JP"/>
        </w:rPr>
        <w:t>・</w:t>
      </w:r>
      <w:r>
        <w:rPr>
          <w:rFonts w:ascii="宋体" w:eastAsia="宋体" w:hAnsi="宋体" w:cs="宋体" w:hint="eastAsia"/>
          <w:kern w:val="0"/>
          <w:sz w:val="24"/>
          <w:szCs w:val="24"/>
          <w:lang w:eastAsia="ja-JP"/>
        </w:rPr>
        <w:t>支援机构提供日语课程，在提高日语能力的同时学习日本文化相关的基础知识。</w:t>
      </w:r>
      <w:r>
        <w:rPr>
          <w:rFonts w:ascii="宋体" w:eastAsia="宋体" w:hAnsi="宋体" w:cs="宋体" w:hint="eastAsia"/>
          <w:kern w:val="0"/>
          <w:sz w:val="24"/>
          <w:szCs w:val="24"/>
        </w:rPr>
        <w:t>语言能力要求N3以上，需提供证书。</w:t>
      </w:r>
    </w:p>
    <w:p w14:paraId="1096CCDB" w14:textId="77777777" w:rsidR="00BC30B7" w:rsidRDefault="00023C84">
      <w:pPr>
        <w:widowControl/>
        <w:ind w:leftChars="700" w:left="1470"/>
        <w:jc w:val="left"/>
        <w:rPr>
          <w:rFonts w:ascii="宋体" w:eastAsia="宋体" w:hAnsi="宋体" w:cs="Yu Gothic"/>
          <w:color w:val="0000EF"/>
          <w:kern w:val="0"/>
          <w:sz w:val="24"/>
          <w:szCs w:val="24"/>
        </w:rPr>
      </w:pPr>
      <w:r>
        <w:rPr>
          <w:rFonts w:ascii="宋体" w:eastAsia="宋体" w:hAnsi="宋体" w:cs="宋体"/>
          <w:color w:val="222222"/>
          <w:kern w:val="0"/>
          <w:sz w:val="24"/>
          <w:szCs w:val="24"/>
        </w:rPr>
        <w:t xml:space="preserve">JLCP </w:t>
      </w:r>
      <w:r>
        <w:rPr>
          <w:rFonts w:ascii="宋体" w:eastAsia="宋体" w:hAnsi="宋体" w:cs="宋体" w:hint="eastAsia"/>
          <w:color w:val="222222"/>
          <w:kern w:val="0"/>
          <w:sz w:val="24"/>
          <w:szCs w:val="24"/>
        </w:rPr>
        <w:t>招生简章</w:t>
      </w:r>
      <w:r>
        <w:rPr>
          <w:rFonts w:ascii="宋体" w:eastAsia="宋体" w:hAnsi="宋体" w:cs="Yu Gothic" w:hint="eastAsia"/>
          <w:color w:val="222222"/>
          <w:kern w:val="0"/>
          <w:sz w:val="24"/>
          <w:szCs w:val="24"/>
        </w:rPr>
        <w:t>：</w:t>
      </w:r>
      <w:hyperlink r:id="rId13" w:history="1">
        <w:r>
          <w:rPr>
            <w:rStyle w:val="a8"/>
            <w:rFonts w:ascii="宋体" w:eastAsia="宋体" w:hAnsi="宋体" w:cs="Yu Gothic"/>
            <w:kern w:val="0"/>
            <w:sz w:val="24"/>
            <w:szCs w:val="24"/>
          </w:rPr>
          <w:t>https://www.liaison.nagasaki-u.ac.jp/download/176/jlcp_j_youkou.pdf</w:t>
        </w:r>
      </w:hyperlink>
    </w:p>
    <w:p w14:paraId="584DDAE4" w14:textId="77777777" w:rsidR="00BC30B7" w:rsidRDefault="00023C84">
      <w:pPr>
        <w:pStyle w:val="Default"/>
        <w:ind w:firstLineChars="550" w:firstLine="1320"/>
        <w:rPr>
          <w:rFonts w:ascii="宋体" w:eastAsia="宋体" w:hAnsi="宋体" w:cs="Arial"/>
          <w:color w:val="333333"/>
          <w:shd w:val="clear" w:color="auto" w:fill="FFFFFF"/>
        </w:rPr>
      </w:pPr>
      <w:r>
        <w:rPr>
          <w:rFonts w:ascii="宋体" w:hAnsi="宋体" w:cs="宋体" w:hint="eastAsia"/>
        </w:rPr>
        <w:t>2.</w:t>
      </w:r>
      <w:r>
        <w:rPr>
          <w:color w:val="auto"/>
        </w:rPr>
        <w:t>一般交换留学项目</w:t>
      </w:r>
      <w:r>
        <w:rPr>
          <w:rFonts w:hint="eastAsia"/>
          <w:color w:val="auto"/>
        </w:rPr>
        <w:t>：可选</w:t>
      </w:r>
      <w:proofErr w:type="gramStart"/>
      <w:r>
        <w:rPr>
          <w:rFonts w:hint="eastAsia"/>
          <w:color w:val="auto"/>
        </w:rPr>
        <w:t>选</w:t>
      </w:r>
      <w:proofErr w:type="gramEnd"/>
      <w:r>
        <w:rPr>
          <w:rFonts w:hint="eastAsia"/>
          <w:color w:val="auto"/>
        </w:rPr>
        <w:t>专业课程（</w:t>
      </w:r>
      <w:r>
        <w:rPr>
          <w:rFonts w:ascii="宋体" w:hAnsi="宋体" w:cs="Arial" w:hint="eastAsia"/>
          <w:color w:val="333333"/>
          <w:shd w:val="clear" w:color="auto" w:fill="FFFFFF"/>
        </w:rPr>
        <w:t>多文化社会</w:t>
      </w:r>
      <w:r>
        <w:rPr>
          <w:rFonts w:ascii="宋体" w:eastAsia="宋体" w:hAnsi="宋体" w:cs="Arial"/>
          <w:color w:val="333333"/>
          <w:shd w:val="clear" w:color="auto" w:fill="FFFFFF"/>
        </w:rPr>
        <w:t>学部、教育学</w:t>
      </w:r>
    </w:p>
    <w:p w14:paraId="04AD4AB0" w14:textId="77777777" w:rsidR="00BC30B7" w:rsidRDefault="00023C84">
      <w:pPr>
        <w:pStyle w:val="Default"/>
        <w:ind w:firstLineChars="650" w:firstLine="1560"/>
        <w:rPr>
          <w:rFonts w:ascii="宋体" w:eastAsia="宋体" w:hAnsi="宋体" w:cs="Arial"/>
          <w:color w:val="333333"/>
          <w:shd w:val="clear" w:color="auto" w:fill="FFFFFF"/>
        </w:rPr>
      </w:pPr>
      <w:r>
        <w:rPr>
          <w:rFonts w:ascii="宋体" w:eastAsia="宋体" w:hAnsi="宋体" w:cs="Arial"/>
          <w:color w:val="333333"/>
          <w:shd w:val="clear" w:color="auto" w:fill="FFFFFF"/>
        </w:rPr>
        <w:t>部、经济学部、医学部、齿学部、药学部</w:t>
      </w:r>
      <w:r>
        <w:rPr>
          <w:rFonts w:ascii="宋体" w:eastAsia="宋体" w:hAnsi="宋体" w:cs="Arial" w:hint="eastAsia"/>
          <w:color w:val="333333"/>
          <w:shd w:val="clear" w:color="auto" w:fill="FFFFFF"/>
        </w:rPr>
        <w:t>、信息数据科学部</w:t>
      </w:r>
      <w:r>
        <w:rPr>
          <w:rFonts w:ascii="宋体" w:eastAsia="宋体" w:hAnsi="宋体" w:cs="Arial"/>
          <w:color w:val="333333"/>
          <w:shd w:val="clear" w:color="auto" w:fill="FFFFFF"/>
        </w:rPr>
        <w:t>、工</w:t>
      </w:r>
    </w:p>
    <w:p w14:paraId="596341CC" w14:textId="77777777" w:rsidR="00BC30B7" w:rsidRDefault="00023C84">
      <w:pPr>
        <w:pStyle w:val="Default"/>
        <w:ind w:firstLineChars="650" w:firstLine="1560"/>
        <w:rPr>
          <w:rFonts w:ascii="宋体" w:eastAsia="宋体" w:hAnsi="宋体" w:cs="宋体"/>
        </w:rPr>
      </w:pPr>
      <w:r>
        <w:rPr>
          <w:rFonts w:ascii="宋体" w:eastAsia="宋体" w:hAnsi="宋体" w:cs="Arial"/>
          <w:color w:val="333333"/>
          <w:shd w:val="clear" w:color="auto" w:fill="FFFFFF"/>
        </w:rPr>
        <w:t>学部</w:t>
      </w:r>
      <w:r>
        <w:rPr>
          <w:rFonts w:ascii="宋体" w:eastAsia="宋体" w:hAnsi="宋体" w:cs="Arial" w:hint="eastAsia"/>
          <w:color w:val="333333"/>
          <w:shd w:val="clear" w:color="auto" w:fill="FFFFFF"/>
        </w:rPr>
        <w:t>、环境科学部、水产学部</w:t>
      </w:r>
      <w:r>
        <w:rPr>
          <w:rFonts w:ascii="宋体" w:eastAsia="宋体" w:hAnsi="宋体" w:cs="宋体" w:hint="eastAsia"/>
        </w:rPr>
        <w:t>等），语言能力要求N</w:t>
      </w:r>
      <w:r>
        <w:rPr>
          <w:rFonts w:ascii="宋体" w:eastAsia="宋体" w:hAnsi="宋体" w:cs="宋体"/>
        </w:rPr>
        <w:t>2</w:t>
      </w:r>
      <w:r>
        <w:rPr>
          <w:rFonts w:ascii="宋体" w:eastAsia="宋体" w:hAnsi="宋体" w:cs="宋体" w:hint="eastAsia"/>
        </w:rPr>
        <w:t>以上，需提</w:t>
      </w:r>
    </w:p>
    <w:p w14:paraId="063D8F3B" w14:textId="77777777" w:rsidR="00BC30B7" w:rsidRDefault="00023C84">
      <w:pPr>
        <w:ind w:firstLineChars="750" w:firstLine="1575"/>
      </w:pPr>
      <w:r>
        <w:rPr>
          <w:rFonts w:hint="eastAsia"/>
        </w:rPr>
        <w:t>供证书。</w:t>
      </w:r>
    </w:p>
    <w:p w14:paraId="05A06381" w14:textId="77777777" w:rsidR="00BC30B7" w:rsidRDefault="00023C84">
      <w:pPr>
        <w:rPr>
          <w:rFonts w:ascii="宋体" w:eastAsia="宋体" w:hAnsi="宋体"/>
          <w:sz w:val="24"/>
          <w:szCs w:val="24"/>
        </w:rPr>
      </w:pPr>
      <w:r>
        <w:t xml:space="preserve">               </w:t>
      </w:r>
      <w:r>
        <w:rPr>
          <w:rFonts w:ascii="宋体" w:eastAsia="宋体" w:hAnsi="宋体"/>
          <w:sz w:val="24"/>
          <w:szCs w:val="24"/>
        </w:rPr>
        <w:t>一般交换留学项目招生简章及申请条件</w:t>
      </w:r>
      <w:r>
        <w:rPr>
          <w:rFonts w:ascii="宋体" w:eastAsia="宋体" w:hAnsi="宋体" w:hint="eastAsia"/>
          <w:sz w:val="24"/>
          <w:szCs w:val="24"/>
        </w:rPr>
        <w:t>：</w:t>
      </w:r>
    </w:p>
    <w:p w14:paraId="32B9D144" w14:textId="77777777" w:rsidR="00BC30B7" w:rsidRDefault="00023C84">
      <w:pPr>
        <w:pStyle w:val="Default"/>
        <w:rPr>
          <w:rFonts w:ascii="宋体" w:eastAsia="宋体" w:hAnsi="宋体"/>
        </w:rPr>
      </w:pPr>
      <w:r>
        <w:rPr>
          <w:rFonts w:ascii="宋体" w:eastAsia="宋体" w:hAnsi="宋体" w:hint="eastAsia"/>
        </w:rPr>
        <w:t xml:space="preserve">             </w:t>
      </w:r>
      <w:r>
        <w:rPr>
          <w:rFonts w:ascii="宋体" w:eastAsia="宋体" w:hAnsi="宋体"/>
        </w:rPr>
        <w:t>http://www.liaison.nagasaki-u.ac.jp/en/?page_id=172</w:t>
      </w:r>
    </w:p>
    <w:p w14:paraId="30B12C1B" w14:textId="77777777" w:rsidR="00BC30B7" w:rsidRDefault="00023C84">
      <w:pPr>
        <w:widowControl/>
        <w:ind w:leftChars="700" w:left="1590" w:hangingChars="50" w:hanging="120"/>
        <w:jc w:val="left"/>
        <w:rPr>
          <w:rFonts w:ascii="宋体" w:eastAsia="宋体" w:hAnsi="宋体" w:cs="宋体"/>
          <w:kern w:val="0"/>
          <w:sz w:val="24"/>
          <w:szCs w:val="24"/>
        </w:rPr>
      </w:pPr>
      <w:r>
        <w:rPr>
          <w:rFonts w:ascii="Meiryo" w:eastAsia="Meiryo"/>
          <w:kern w:val="0"/>
          <w:sz w:val="24"/>
          <w:szCs w:val="24"/>
        </w:rPr>
        <w:lastRenderedPageBreak/>
        <w:t xml:space="preserve"> </w:t>
      </w:r>
      <w:hyperlink r:id="rId14" w:history="1">
        <w:r>
          <w:rPr>
            <w:rStyle w:val="a8"/>
            <w:rFonts w:ascii="宋体" w:eastAsia="宋体" w:hAnsi="宋体"/>
            <w:kern w:val="0"/>
            <w:sz w:val="24"/>
            <w:szCs w:val="24"/>
          </w:rPr>
          <w:t>http://www.liaison.nagasaki-u.ac.jp/download/172/koukan_youkou.pdf</w:t>
        </w:r>
      </w:hyperlink>
      <w:r>
        <w:rPr>
          <w:rFonts w:ascii="宋体" w:eastAsia="宋体" w:hAnsi="宋体" w:cs="宋体" w:hint="eastAsia"/>
          <w:kern w:val="0"/>
          <w:sz w:val="24"/>
          <w:szCs w:val="24"/>
        </w:rPr>
        <w:t xml:space="preserve">      </w:t>
      </w:r>
    </w:p>
    <w:p w14:paraId="24F11B65" w14:textId="77777777" w:rsidR="00BC30B7" w:rsidRDefault="00023C84">
      <w:pPr>
        <w:widowControl/>
        <w:jc w:val="left"/>
        <w:rPr>
          <w:rStyle w:val="a8"/>
          <w:rFonts w:ascii="宋体" w:eastAsia="宋体" w:hAnsi="宋体" w:cs="宋体"/>
          <w:kern w:val="0"/>
          <w:sz w:val="24"/>
          <w:szCs w:val="24"/>
        </w:rPr>
      </w:pPr>
      <w:r>
        <w:rPr>
          <w:rFonts w:ascii="宋体" w:eastAsia="宋体" w:hAnsi="宋体"/>
          <w:sz w:val="24"/>
          <w:szCs w:val="24"/>
        </w:rPr>
        <w:t>长崎大学</w:t>
      </w:r>
      <w:r>
        <w:rPr>
          <w:rFonts w:ascii="宋体" w:eastAsia="宋体" w:hAnsi="宋体" w:hint="eastAsia"/>
          <w:sz w:val="24"/>
          <w:szCs w:val="24"/>
        </w:rPr>
        <w:t>：</w:t>
      </w:r>
      <w:hyperlink r:id="rId15" w:history="1">
        <w:r>
          <w:rPr>
            <w:rStyle w:val="a8"/>
            <w:rFonts w:ascii="宋体" w:eastAsia="宋体" w:hAnsi="宋体" w:cs="宋体" w:hint="eastAsia"/>
            <w:kern w:val="0"/>
            <w:sz w:val="24"/>
            <w:szCs w:val="24"/>
          </w:rPr>
          <w:t>Http://www.</w:t>
        </w:r>
        <w:r>
          <w:rPr>
            <w:rStyle w:val="a8"/>
            <w:rFonts w:ascii="宋体" w:eastAsia="宋体" w:hAnsi="宋体" w:cs="宋体"/>
            <w:kern w:val="0"/>
            <w:sz w:val="24"/>
            <w:szCs w:val="24"/>
          </w:rPr>
          <w:t>nagasaki-u</w:t>
        </w:r>
        <w:r>
          <w:rPr>
            <w:rStyle w:val="a8"/>
            <w:rFonts w:ascii="宋体" w:eastAsia="宋体" w:hAnsi="宋体" w:cs="宋体" w:hint="eastAsia"/>
            <w:kern w:val="0"/>
            <w:sz w:val="24"/>
            <w:szCs w:val="24"/>
          </w:rPr>
          <w:t>.ac.jp</w:t>
        </w:r>
      </w:hyperlink>
    </w:p>
    <w:p w14:paraId="09B9B8AA" w14:textId="77777777" w:rsidR="00BC30B7" w:rsidRDefault="00BC30B7">
      <w:pPr>
        <w:widowControl/>
        <w:jc w:val="left"/>
        <w:rPr>
          <w:rFonts w:ascii="宋体" w:eastAsia="宋体" w:hAnsi="宋体"/>
          <w:sz w:val="24"/>
          <w:szCs w:val="24"/>
        </w:rPr>
      </w:pPr>
    </w:p>
    <w:p w14:paraId="2E08F085" w14:textId="77777777" w:rsidR="00BC30B7" w:rsidRDefault="00023C84">
      <w:pPr>
        <w:widowControl/>
        <w:ind w:left="1827" w:hangingChars="650" w:hanging="1827"/>
        <w:jc w:val="left"/>
        <w:rPr>
          <w:rFonts w:ascii="宋体" w:eastAsia="宋体" w:hAnsi="宋体" w:cs="宋体"/>
          <w:kern w:val="0"/>
          <w:sz w:val="28"/>
          <w:szCs w:val="28"/>
          <w:u w:val="single"/>
        </w:rPr>
      </w:pPr>
      <w:r>
        <w:rPr>
          <w:rFonts w:ascii="宋体" w:eastAsia="宋体" w:hAnsi="宋体" w:cs="宋体"/>
          <w:b/>
          <w:kern w:val="0"/>
          <w:sz w:val="28"/>
          <w:szCs w:val="28"/>
          <w:u w:val="thick"/>
        </w:rPr>
        <w:t>1</w:t>
      </w:r>
      <w:r>
        <w:rPr>
          <w:rFonts w:ascii="宋体" w:eastAsia="宋体" w:hAnsi="宋体" w:cs="宋体" w:hint="eastAsia"/>
          <w:b/>
          <w:kern w:val="0"/>
          <w:sz w:val="28"/>
          <w:szCs w:val="28"/>
          <w:u w:val="thick"/>
        </w:rPr>
        <w:t>0</w:t>
      </w:r>
      <w:r>
        <w:rPr>
          <w:rFonts w:ascii="宋体" w:eastAsia="宋体" w:hAnsi="宋体" w:cs="宋体"/>
          <w:b/>
          <w:kern w:val="0"/>
          <w:sz w:val="28"/>
          <w:szCs w:val="28"/>
          <w:u w:val="thick"/>
        </w:rPr>
        <w:t>.杏林大学</w:t>
      </w:r>
    </w:p>
    <w:p w14:paraId="43F0F742"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201</w:t>
      </w:r>
      <w:r>
        <w:rPr>
          <w:rFonts w:ascii="宋体" w:eastAsia="宋体" w:hAnsi="宋体" w:cs="宋体"/>
          <w:kern w:val="0"/>
          <w:sz w:val="24"/>
          <w:szCs w:val="24"/>
        </w:rPr>
        <w:t>5</w:t>
      </w:r>
      <w:r>
        <w:rPr>
          <w:rFonts w:ascii="宋体" w:eastAsia="宋体" w:hAnsi="宋体" w:cs="宋体" w:hint="eastAsia"/>
          <w:kern w:val="0"/>
          <w:sz w:val="24"/>
          <w:szCs w:val="24"/>
        </w:rPr>
        <w:t>年 3月，华东师范大学与日本杏林大学签署学生学术交流协议及学生交流备忘录。根据协议,双方每年互派1名学生(</w:t>
      </w:r>
      <w:r>
        <w:rPr>
          <w:rFonts w:ascii="宋体" w:eastAsia="宋体" w:hAnsi="宋体" w:cs="宋体"/>
          <w:kern w:val="0"/>
          <w:sz w:val="24"/>
          <w:szCs w:val="24"/>
        </w:rPr>
        <w:t>本科生和研究生</w:t>
      </w:r>
      <w:r>
        <w:rPr>
          <w:rFonts w:ascii="宋体" w:eastAsia="宋体" w:hAnsi="宋体" w:cs="宋体" w:hint="eastAsia"/>
          <w:kern w:val="0"/>
          <w:sz w:val="24"/>
          <w:szCs w:val="24"/>
        </w:rPr>
        <w:t>)，互免学费、报名费及考试费，其他费用自理。</w:t>
      </w:r>
    </w:p>
    <w:p w14:paraId="4887E6B4"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具体要求如下：</w:t>
      </w:r>
    </w:p>
    <w:p w14:paraId="076F3A3E" w14:textId="77777777" w:rsidR="00BC30B7" w:rsidRDefault="00023C84">
      <w:pPr>
        <w:widowControl/>
        <w:ind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w:t>
      </w:r>
      <w:r>
        <w:rPr>
          <w:rFonts w:ascii="宋体" w:eastAsia="宋体" w:hAnsi="宋体" w:cs="宋体"/>
          <w:kern w:val="0"/>
          <w:sz w:val="24"/>
          <w:szCs w:val="24"/>
        </w:rPr>
        <w:t>1</w:t>
      </w:r>
      <w:r>
        <w:rPr>
          <w:rFonts w:ascii="宋体" w:eastAsia="宋体" w:hAnsi="宋体" w:cs="宋体" w:hint="eastAsia"/>
          <w:kern w:val="0"/>
          <w:sz w:val="24"/>
          <w:szCs w:val="24"/>
        </w:rPr>
        <w:t>名</w:t>
      </w:r>
    </w:p>
    <w:p w14:paraId="2ACA21CA" w14:textId="09ACD1BD"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sidR="006B1916">
        <w:rPr>
          <w:rFonts w:ascii="宋体" w:eastAsia="宋体" w:hAnsi="宋体" w:cs="宋体"/>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w:t>
      </w:r>
      <w:r w:rsidR="006B1916">
        <w:rPr>
          <w:rFonts w:ascii="宋体" w:eastAsia="宋体" w:hAnsi="宋体" w:cs="宋体"/>
          <w:kern w:val="0"/>
          <w:sz w:val="24"/>
          <w:szCs w:val="24"/>
        </w:rPr>
        <w:t>7</w:t>
      </w:r>
      <w:r>
        <w:rPr>
          <w:rFonts w:ascii="Times New Roman" w:eastAsia="宋体" w:hAnsi="Times New Roman" w:cs="宋体" w:hint="eastAsia"/>
          <w:kern w:val="0"/>
          <w:sz w:val="24"/>
          <w:szCs w:val="24"/>
        </w:rPr>
        <w:t>年</w:t>
      </w:r>
      <w:r>
        <w:rPr>
          <w:rFonts w:ascii="宋体" w:eastAsia="宋体" w:hAnsi="宋体" w:cs="宋体"/>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01330500" w14:textId="77777777" w:rsidR="00BC30B7" w:rsidRDefault="00023C84">
      <w:pPr>
        <w:widowControl/>
        <w:ind w:left="1680" w:hangingChars="700" w:hanging="1680"/>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有较高的日语基础，需提供日语能力考试2级证书</w:t>
      </w:r>
    </w:p>
    <w:p w14:paraId="4564B08F"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7BEAF1CB"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具有一定的经济能力 </w:t>
      </w:r>
    </w:p>
    <w:p w14:paraId="1378D99E"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0EC50AF1" w14:textId="77777777" w:rsidR="00BC30B7" w:rsidRDefault="00023C84">
      <w:pPr>
        <w:widowControl/>
        <w:ind w:left="1560" w:hangingChars="650" w:hanging="1560"/>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专业</w:t>
      </w:r>
      <w:r>
        <w:rPr>
          <w:rFonts w:ascii="宋体" w:eastAsia="宋体" w:hAnsi="宋体" w:cs="宋体" w:hint="eastAsia"/>
          <w:kern w:val="0"/>
          <w:sz w:val="24"/>
          <w:szCs w:val="24"/>
        </w:rPr>
        <w:t>：</w:t>
      </w:r>
      <w:r>
        <w:rPr>
          <w:rFonts w:ascii="宋体" w:eastAsia="宋体" w:hAnsi="宋体" w:cs="Arial"/>
          <w:color w:val="333333"/>
          <w:kern w:val="0"/>
          <w:sz w:val="24"/>
          <w:szCs w:val="24"/>
          <w:shd w:val="clear" w:color="auto" w:fill="FFFFFF"/>
        </w:rPr>
        <w:t>医学部、保健学部、综合政策学部、外国语学部等</w:t>
      </w:r>
    </w:p>
    <w:p w14:paraId="652D444E" w14:textId="77777777" w:rsidR="00BC30B7" w:rsidRDefault="00023C84">
      <w:pPr>
        <w:widowControl/>
        <w:ind w:left="1560" w:hangingChars="650" w:hanging="1560"/>
        <w:jc w:val="left"/>
        <w:rPr>
          <w:rStyle w:val="a8"/>
          <w:rFonts w:ascii="宋体" w:eastAsia="宋体" w:hAnsi="宋体" w:cs="宋体"/>
          <w:kern w:val="0"/>
          <w:sz w:val="24"/>
          <w:szCs w:val="24"/>
        </w:rPr>
      </w:pPr>
      <w:r>
        <w:rPr>
          <w:rFonts w:ascii="宋体" w:eastAsia="宋体" w:hAnsi="宋体" w:cs="宋体" w:hint="eastAsia"/>
          <w:kern w:val="0"/>
          <w:sz w:val="24"/>
          <w:szCs w:val="24"/>
        </w:rPr>
        <w:t>      详细请参照：</w:t>
      </w:r>
      <w:r>
        <w:rPr>
          <w:rFonts w:hint="eastAsia"/>
        </w:rPr>
        <w:fldChar w:fldCharType="begin"/>
      </w:r>
      <w:r>
        <w:instrText xml:space="preserve"> HYPERLINK "Http://www.kyorin-u.ac.jp" </w:instrText>
      </w:r>
      <w:r>
        <w:rPr>
          <w:rFonts w:hint="eastAsia"/>
        </w:rPr>
        <w:fldChar w:fldCharType="separate"/>
      </w:r>
      <w:r>
        <w:rPr>
          <w:rStyle w:val="a8"/>
          <w:rFonts w:ascii="宋体" w:eastAsia="宋体" w:hAnsi="宋体" w:cs="宋体" w:hint="eastAsia"/>
          <w:kern w:val="0"/>
          <w:sz w:val="24"/>
          <w:szCs w:val="24"/>
        </w:rPr>
        <w:t>Http://www.kyorin</w:t>
      </w:r>
      <w:r>
        <w:rPr>
          <w:rStyle w:val="a8"/>
          <w:rFonts w:ascii="宋体" w:eastAsia="宋体" w:hAnsi="宋体" w:cs="宋体"/>
          <w:kern w:val="0"/>
          <w:sz w:val="24"/>
          <w:szCs w:val="24"/>
        </w:rPr>
        <w:t>-u</w:t>
      </w:r>
      <w:r>
        <w:rPr>
          <w:rStyle w:val="a8"/>
          <w:rFonts w:ascii="宋体" w:eastAsia="宋体" w:hAnsi="宋体" w:cs="宋体" w:hint="eastAsia"/>
          <w:kern w:val="0"/>
          <w:sz w:val="24"/>
          <w:szCs w:val="24"/>
        </w:rPr>
        <w:t>.ac.jp</w:t>
      </w:r>
      <w:r>
        <w:rPr>
          <w:rStyle w:val="a8"/>
          <w:rFonts w:ascii="宋体" w:eastAsia="宋体" w:hAnsi="宋体" w:cs="宋体" w:hint="eastAsia"/>
          <w:kern w:val="0"/>
          <w:sz w:val="24"/>
          <w:szCs w:val="24"/>
        </w:rPr>
        <w:fldChar w:fldCharType="end"/>
      </w:r>
    </w:p>
    <w:p w14:paraId="55A52F6A" w14:textId="77777777" w:rsidR="00BC30B7" w:rsidRDefault="00BC30B7">
      <w:pPr>
        <w:widowControl/>
        <w:ind w:left="1560" w:hangingChars="650" w:hanging="1560"/>
        <w:jc w:val="left"/>
        <w:rPr>
          <w:rStyle w:val="a8"/>
          <w:rFonts w:ascii="宋体" w:eastAsia="宋体" w:hAnsi="宋体" w:cs="宋体"/>
          <w:kern w:val="0"/>
          <w:sz w:val="24"/>
          <w:szCs w:val="24"/>
        </w:rPr>
      </w:pPr>
    </w:p>
    <w:p w14:paraId="54FC9880" w14:textId="77777777" w:rsidR="00BC30B7" w:rsidRDefault="00BC30B7">
      <w:pPr>
        <w:widowControl/>
        <w:ind w:firstLineChars="600" w:firstLine="1446"/>
        <w:jc w:val="left"/>
        <w:rPr>
          <w:rFonts w:ascii="宋体" w:eastAsia="宋体" w:hAnsi="宋体" w:cs="宋体"/>
          <w:b/>
          <w:kern w:val="0"/>
          <w:sz w:val="24"/>
          <w:szCs w:val="24"/>
        </w:rPr>
      </w:pPr>
    </w:p>
    <w:p w14:paraId="1CFC79DF" w14:textId="77777777" w:rsidR="00BC30B7" w:rsidRDefault="00023C84">
      <w:pPr>
        <w:rPr>
          <w:b/>
          <w:sz w:val="28"/>
          <w:szCs w:val="28"/>
          <w:u w:val="thick"/>
        </w:rPr>
      </w:pPr>
      <w:r>
        <w:rPr>
          <w:b/>
          <w:sz w:val="28"/>
          <w:szCs w:val="28"/>
          <w:u w:val="thick"/>
        </w:rPr>
        <w:t>1</w:t>
      </w:r>
      <w:r>
        <w:rPr>
          <w:rFonts w:hint="eastAsia"/>
          <w:b/>
          <w:sz w:val="28"/>
          <w:szCs w:val="28"/>
          <w:u w:val="thick"/>
        </w:rPr>
        <w:t>1.</w:t>
      </w:r>
      <w:r>
        <w:rPr>
          <w:rFonts w:hint="eastAsia"/>
          <w:b/>
          <w:sz w:val="28"/>
          <w:szCs w:val="28"/>
          <w:u w:val="thick"/>
        </w:rPr>
        <w:t>武藏野大学</w:t>
      </w:r>
    </w:p>
    <w:p w14:paraId="6548741E"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201</w:t>
      </w:r>
      <w:r>
        <w:rPr>
          <w:rFonts w:ascii="宋体" w:eastAsia="宋体" w:hAnsi="宋体" w:cs="宋体"/>
          <w:kern w:val="0"/>
          <w:sz w:val="24"/>
          <w:szCs w:val="24"/>
        </w:rPr>
        <w:t>9</w:t>
      </w:r>
      <w:r>
        <w:rPr>
          <w:rFonts w:ascii="宋体" w:eastAsia="宋体" w:hAnsi="宋体" w:cs="宋体" w:hint="eastAsia"/>
          <w:kern w:val="0"/>
          <w:sz w:val="24"/>
          <w:szCs w:val="24"/>
        </w:rPr>
        <w:t xml:space="preserve">年 </w:t>
      </w:r>
      <w:r>
        <w:rPr>
          <w:rFonts w:ascii="宋体" w:eastAsia="宋体" w:hAnsi="宋体" w:cs="宋体"/>
          <w:kern w:val="0"/>
          <w:sz w:val="24"/>
          <w:szCs w:val="24"/>
        </w:rPr>
        <w:t>3</w:t>
      </w:r>
      <w:r>
        <w:rPr>
          <w:rFonts w:ascii="宋体" w:eastAsia="宋体" w:hAnsi="宋体" w:cs="宋体" w:hint="eastAsia"/>
          <w:kern w:val="0"/>
          <w:sz w:val="24"/>
          <w:szCs w:val="24"/>
        </w:rPr>
        <w:t>月，华东师范大学与日本武藏野大学签署学生交换备忘录。根据协议，双方每年互派 2名以内学生(</w:t>
      </w:r>
      <w:r>
        <w:rPr>
          <w:rFonts w:ascii="宋体" w:eastAsia="宋体" w:hAnsi="宋体" w:cs="宋体"/>
          <w:kern w:val="0"/>
          <w:sz w:val="24"/>
          <w:szCs w:val="24"/>
        </w:rPr>
        <w:t>本科生</w:t>
      </w:r>
      <w:r>
        <w:rPr>
          <w:rFonts w:ascii="宋体" w:eastAsia="宋体" w:hAnsi="宋体" w:cs="宋体" w:hint="eastAsia"/>
          <w:kern w:val="0"/>
          <w:sz w:val="24"/>
          <w:szCs w:val="24"/>
        </w:rPr>
        <w:t>)，互免学费；住宿费、生活费、国际旅费其他费用由学生自理。</w:t>
      </w:r>
    </w:p>
    <w:p w14:paraId="2FFBD06C"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具体要求如下：</w:t>
      </w:r>
    </w:p>
    <w:p w14:paraId="210605C9"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w:t>
      </w:r>
      <w:r>
        <w:rPr>
          <w:rFonts w:ascii="宋体" w:eastAsia="宋体" w:hAnsi="宋体" w:cs="宋体"/>
          <w:kern w:val="0"/>
          <w:sz w:val="24"/>
          <w:szCs w:val="24"/>
        </w:rPr>
        <w:t>2</w:t>
      </w:r>
      <w:r>
        <w:rPr>
          <w:rFonts w:ascii="宋体" w:eastAsia="宋体" w:hAnsi="宋体" w:cs="宋体" w:hint="eastAsia"/>
          <w:kern w:val="0"/>
          <w:sz w:val="24"/>
          <w:szCs w:val="24"/>
        </w:rPr>
        <w:t>名</w:t>
      </w:r>
    </w:p>
    <w:p w14:paraId="76D77C9E"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w:t>
      </w:r>
      <w:r>
        <w:rPr>
          <w:rFonts w:ascii="Times New Roman" w:eastAsia="宋体" w:hAnsi="Times New Roman" w:cs="宋体" w:hint="eastAsia"/>
          <w:kern w:val="0"/>
          <w:sz w:val="24"/>
          <w:szCs w:val="24"/>
        </w:rPr>
        <w:t>年</w:t>
      </w:r>
      <w:r>
        <w:rPr>
          <w:rFonts w:ascii="宋体" w:eastAsia="宋体" w:hAnsi="宋体" w:cs="宋体" w:hint="eastAsia"/>
          <w:kern w:val="0"/>
          <w:sz w:val="24"/>
          <w:szCs w:val="24"/>
        </w:rPr>
        <w:t>9</w:t>
      </w:r>
      <w:r>
        <w:rPr>
          <w:rFonts w:ascii="Times New Roman" w:eastAsia="宋体" w:hAnsi="Times New Roman" w:cs="宋体" w:hint="eastAsia"/>
          <w:kern w:val="0"/>
          <w:sz w:val="24"/>
          <w:szCs w:val="24"/>
        </w:rPr>
        <w:t>月－</w:t>
      </w:r>
      <w:r>
        <w:rPr>
          <w:rFonts w:ascii="宋体" w:eastAsia="宋体" w:hAnsi="宋体" w:cs="宋体" w:hint="eastAsia"/>
          <w:kern w:val="0"/>
          <w:sz w:val="24"/>
          <w:szCs w:val="24"/>
        </w:rPr>
        <w:t>2027</w:t>
      </w:r>
      <w:r>
        <w:rPr>
          <w:rFonts w:ascii="Times New Roman" w:eastAsia="宋体" w:hAnsi="Times New Roman" w:cs="宋体" w:hint="eastAsia"/>
          <w:kern w:val="0"/>
          <w:sz w:val="24"/>
          <w:szCs w:val="24"/>
        </w:rPr>
        <w:t>年</w:t>
      </w:r>
      <w:r>
        <w:rPr>
          <w:rFonts w:ascii="宋体" w:eastAsia="宋体" w:hAnsi="宋体" w:cs="宋体"/>
          <w:kern w:val="0"/>
          <w:sz w:val="24"/>
          <w:szCs w:val="24"/>
        </w:rPr>
        <w:t>8</w:t>
      </w:r>
      <w:r>
        <w:rPr>
          <w:rFonts w:ascii="Times New Roman" w:eastAsia="宋体" w:hAnsi="Times New Roman" w:cs="宋体" w:hint="eastAsia"/>
          <w:kern w:val="0"/>
          <w:sz w:val="24"/>
          <w:szCs w:val="24"/>
        </w:rPr>
        <w:t>月</w:t>
      </w:r>
      <w:r>
        <w:rPr>
          <w:rFonts w:ascii="Times New Roman" w:eastAsia="宋体" w:hAnsi="Times New Roman" w:cs="宋体" w:hint="eastAsia"/>
          <w:kern w:val="0"/>
          <w:sz w:val="24"/>
          <w:szCs w:val="24"/>
        </w:rPr>
        <w:t xml:space="preserve">  </w:t>
      </w:r>
      <w:r>
        <w:rPr>
          <w:rFonts w:ascii="宋体" w:eastAsia="宋体" w:hAnsi="宋体" w:cs="宋体" w:hint="eastAsia"/>
          <w:kern w:val="0"/>
          <w:sz w:val="24"/>
          <w:szCs w:val="24"/>
        </w:rPr>
        <w:t>以实际留学时间为准</w:t>
      </w:r>
    </w:p>
    <w:p w14:paraId="284B44E7" w14:textId="77777777" w:rsidR="00BC30B7" w:rsidRDefault="00023C84">
      <w:pPr>
        <w:widowControl/>
        <w:ind w:left="1680" w:hangingChars="700" w:hanging="1680"/>
        <w:jc w:val="lef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语言要求：A.学生尚无日语能力考试</w:t>
      </w:r>
      <w:r>
        <w:rPr>
          <w:rFonts w:ascii="宋体" w:eastAsia="宋体" w:hAnsi="宋体" w:cs="宋体"/>
          <w:kern w:val="0"/>
          <w:sz w:val="24"/>
          <w:szCs w:val="24"/>
        </w:rPr>
        <w:t>1</w:t>
      </w:r>
      <w:r>
        <w:rPr>
          <w:rFonts w:ascii="宋体" w:eastAsia="宋体" w:hAnsi="宋体" w:cs="宋体" w:hint="eastAsia"/>
          <w:kern w:val="0"/>
          <w:sz w:val="24"/>
          <w:szCs w:val="24"/>
        </w:rPr>
        <w:t>级(</w:t>
      </w:r>
      <w:r>
        <w:rPr>
          <w:rFonts w:ascii="宋体" w:eastAsia="宋体" w:hAnsi="宋体" w:cs="宋体"/>
          <w:kern w:val="0"/>
          <w:sz w:val="24"/>
          <w:szCs w:val="24"/>
        </w:rPr>
        <w:t>N1</w:t>
      </w:r>
      <w:r>
        <w:rPr>
          <w:rFonts w:ascii="宋体" w:eastAsia="宋体" w:hAnsi="宋体" w:cs="宋体" w:hint="eastAsia"/>
          <w:kern w:val="0"/>
          <w:sz w:val="24"/>
          <w:szCs w:val="24"/>
        </w:rPr>
        <w:t>)证书的,则在语言中心学习，1学年能够修得的学分不多，请慎重考虑。B</w:t>
      </w:r>
      <w:r>
        <w:rPr>
          <w:rFonts w:ascii="宋体" w:eastAsia="宋体" w:hAnsi="宋体" w:cs="宋体"/>
          <w:kern w:val="0"/>
          <w:sz w:val="24"/>
          <w:szCs w:val="24"/>
        </w:rPr>
        <w:t>.已有</w:t>
      </w:r>
      <w:r>
        <w:rPr>
          <w:rFonts w:ascii="宋体" w:eastAsia="宋体" w:hAnsi="宋体" w:cs="宋体" w:hint="eastAsia"/>
          <w:kern w:val="0"/>
          <w:sz w:val="24"/>
          <w:szCs w:val="24"/>
        </w:rPr>
        <w:t>日语能力考试</w:t>
      </w:r>
      <w:r>
        <w:rPr>
          <w:rFonts w:ascii="宋体" w:eastAsia="宋体" w:hAnsi="宋体" w:cs="宋体"/>
          <w:kern w:val="0"/>
          <w:sz w:val="24"/>
          <w:szCs w:val="24"/>
        </w:rPr>
        <w:t>1</w:t>
      </w:r>
      <w:r>
        <w:rPr>
          <w:rFonts w:ascii="宋体" w:eastAsia="宋体" w:hAnsi="宋体" w:cs="宋体" w:hint="eastAsia"/>
          <w:kern w:val="0"/>
          <w:sz w:val="24"/>
          <w:szCs w:val="24"/>
        </w:rPr>
        <w:t>级(</w:t>
      </w:r>
      <w:r>
        <w:rPr>
          <w:rFonts w:ascii="宋体" w:eastAsia="宋体" w:hAnsi="宋体" w:cs="宋体"/>
          <w:kern w:val="0"/>
          <w:sz w:val="24"/>
          <w:szCs w:val="24"/>
        </w:rPr>
        <w:t>N1</w:t>
      </w:r>
      <w:r>
        <w:rPr>
          <w:rFonts w:ascii="宋体" w:eastAsia="宋体" w:hAnsi="宋体" w:cs="宋体" w:hint="eastAsia"/>
          <w:kern w:val="0"/>
          <w:sz w:val="24"/>
          <w:szCs w:val="24"/>
        </w:rPr>
        <w:t>)证书的，可以选修专业课程。</w:t>
      </w:r>
    </w:p>
    <w:p w14:paraId="4CF2460E"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53FF0FD6"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具有一定的经济能力 </w:t>
      </w:r>
    </w:p>
    <w:p w14:paraId="1BFE9F05" w14:textId="77777777" w:rsidR="00BC30B7" w:rsidRDefault="00023C84">
      <w:pPr>
        <w:widowControl/>
        <w:ind w:leftChars="600" w:left="1260"/>
        <w:jc w:val="left"/>
        <w:rPr>
          <w:rFonts w:ascii="宋体" w:eastAsia="宋体" w:hAnsi="宋体" w:cs="宋体"/>
          <w:kern w:val="0"/>
          <w:sz w:val="24"/>
          <w:szCs w:val="24"/>
        </w:rPr>
      </w:pPr>
      <w:r>
        <w:rPr>
          <w:rFonts w:ascii="宋体" w:eastAsia="宋体" w:hAnsi="宋体" w:cs="宋体"/>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2A0778ED" w14:textId="77777777" w:rsidR="00BC30B7" w:rsidRDefault="00023C84">
      <w:pPr>
        <w:widowControl/>
        <w:ind w:leftChars="228" w:left="1559" w:hangingChars="450" w:hanging="10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专业</w:t>
      </w:r>
      <w:r>
        <w:rPr>
          <w:rFonts w:ascii="宋体" w:eastAsia="宋体" w:hAnsi="宋体" w:cs="宋体" w:hint="eastAsia"/>
          <w:kern w:val="0"/>
          <w:sz w:val="24"/>
          <w:szCs w:val="24"/>
        </w:rPr>
        <w:t>：交流生接受部门为武藏</w:t>
      </w:r>
      <w:proofErr w:type="gramStart"/>
      <w:r>
        <w:rPr>
          <w:rFonts w:ascii="宋体" w:eastAsia="宋体" w:hAnsi="宋体" w:cs="宋体" w:hint="eastAsia"/>
          <w:kern w:val="0"/>
          <w:sz w:val="24"/>
          <w:szCs w:val="24"/>
        </w:rPr>
        <w:t>野大学</w:t>
      </w:r>
      <w:proofErr w:type="gramEnd"/>
      <w:r>
        <w:rPr>
          <w:rFonts w:ascii="宋体" w:eastAsia="宋体" w:hAnsi="宋体" w:cs="宋体" w:hint="eastAsia"/>
          <w:kern w:val="0"/>
          <w:sz w:val="24"/>
          <w:szCs w:val="24"/>
        </w:rPr>
        <w:t>语言中心。未达语言要求者，可在语</w:t>
      </w:r>
    </w:p>
    <w:p w14:paraId="2AE42BA3" w14:textId="77777777" w:rsidR="00BC30B7" w:rsidRDefault="00023C84">
      <w:pPr>
        <w:widowControl/>
        <w:ind w:leftChars="628" w:left="1439" w:hangingChars="50" w:hanging="120"/>
        <w:jc w:val="left"/>
        <w:rPr>
          <w:rFonts w:ascii="宋体" w:eastAsia="宋体" w:hAnsi="宋体" w:cs="宋体"/>
          <w:kern w:val="0"/>
          <w:sz w:val="24"/>
          <w:szCs w:val="24"/>
        </w:rPr>
      </w:pPr>
      <w:proofErr w:type="gramStart"/>
      <w:r>
        <w:rPr>
          <w:rFonts w:ascii="宋体" w:eastAsia="宋体" w:hAnsi="宋体" w:cs="宋体" w:hint="eastAsia"/>
          <w:kern w:val="0"/>
          <w:sz w:val="24"/>
          <w:szCs w:val="24"/>
        </w:rPr>
        <w:t>言中心</w:t>
      </w:r>
      <w:proofErr w:type="gramEnd"/>
      <w:r>
        <w:rPr>
          <w:rFonts w:ascii="宋体" w:eastAsia="宋体" w:hAnsi="宋体" w:cs="宋体" w:hint="eastAsia"/>
          <w:kern w:val="0"/>
          <w:sz w:val="24"/>
          <w:szCs w:val="24"/>
        </w:rPr>
        <w:t>学习日语课程可以修得的学分不多；达到要求者可在语言中</w:t>
      </w:r>
    </w:p>
    <w:p w14:paraId="604B3E3A" w14:textId="77777777" w:rsidR="00BC30B7" w:rsidRDefault="00023C84">
      <w:pPr>
        <w:widowControl/>
        <w:ind w:leftChars="628" w:left="1439" w:hangingChars="50" w:hanging="120"/>
        <w:jc w:val="left"/>
        <w:rPr>
          <w:rFonts w:ascii="宋体" w:eastAsia="宋体" w:hAnsi="宋体" w:cs="宋体"/>
          <w:kern w:val="0"/>
          <w:sz w:val="24"/>
          <w:szCs w:val="24"/>
        </w:rPr>
      </w:pPr>
      <w:r>
        <w:rPr>
          <w:rFonts w:ascii="宋体" w:eastAsia="宋体" w:hAnsi="宋体" w:cs="宋体" w:hint="eastAsia"/>
          <w:kern w:val="0"/>
          <w:sz w:val="24"/>
          <w:szCs w:val="24"/>
        </w:rPr>
        <w:t>心修读日语课程的同时，加修专业课程，</w:t>
      </w:r>
    </w:p>
    <w:p w14:paraId="3ED8AF1B" w14:textId="77777777" w:rsidR="00BC30B7" w:rsidRDefault="00023C84">
      <w:pPr>
        <w:widowControl/>
        <w:ind w:leftChars="628" w:left="1439" w:hangingChars="50" w:hanging="120"/>
        <w:jc w:val="left"/>
        <w:rPr>
          <w:rFonts w:ascii="宋体" w:eastAsia="宋体" w:hAnsi="宋体" w:cs="Arial"/>
          <w:color w:val="333333"/>
          <w:kern w:val="0"/>
          <w:sz w:val="24"/>
          <w:szCs w:val="24"/>
          <w:shd w:val="clear" w:color="auto" w:fill="FFFFFF"/>
          <w:lang w:eastAsia="ja-JP"/>
        </w:rPr>
      </w:pPr>
      <w:r>
        <w:rPr>
          <w:rFonts w:ascii="宋体" w:eastAsia="MS Mincho" w:hAnsi="宋体" w:cs="宋体" w:hint="eastAsia"/>
          <w:kern w:val="0"/>
          <w:sz w:val="24"/>
          <w:szCs w:val="24"/>
          <w:lang w:eastAsia="ja-JP"/>
        </w:rPr>
        <w:t>・</w:t>
      </w:r>
      <w:r>
        <w:rPr>
          <w:rFonts w:ascii="宋体" w:eastAsia="宋体" w:hAnsi="宋体" w:cs="宋体" w:hint="eastAsia"/>
          <w:kern w:val="0"/>
          <w:sz w:val="24"/>
          <w:szCs w:val="24"/>
          <w:lang w:eastAsia="ja-JP"/>
        </w:rPr>
        <w:t>日语授课（需提供日语N1证书）：日本文学文化学科、创业学科、日语交流学科、</w:t>
      </w:r>
      <w:r>
        <w:rPr>
          <w:rFonts w:ascii="宋体" w:eastAsia="宋体" w:hAnsi="宋体" w:cs="Arial"/>
          <w:color w:val="333333"/>
          <w:kern w:val="0"/>
          <w:sz w:val="24"/>
          <w:szCs w:val="24"/>
          <w:shd w:val="clear" w:color="auto" w:fill="FFFFFF"/>
          <w:lang w:eastAsia="ja-JP"/>
        </w:rPr>
        <w:t>数据科学学科</w:t>
      </w:r>
      <w:r>
        <w:rPr>
          <w:rFonts w:ascii="宋体" w:eastAsia="宋体" w:hAnsi="宋体" w:cs="Arial" w:hint="eastAsia"/>
          <w:color w:val="333333"/>
          <w:kern w:val="0"/>
          <w:sz w:val="24"/>
          <w:szCs w:val="24"/>
          <w:shd w:val="clear" w:color="auto" w:fill="FFFFFF"/>
          <w:lang w:eastAsia="ja-JP"/>
        </w:rPr>
        <w:t>、法律学科、政治学科、经济学科、经营学科、人类科学科、环境系统学科等全球</w:t>
      </w:r>
      <w:r>
        <w:rPr>
          <w:rFonts w:ascii="宋体" w:eastAsia="宋体" w:hAnsi="宋体" w:cs="Arial"/>
          <w:color w:val="333333"/>
          <w:kern w:val="0"/>
          <w:sz w:val="24"/>
          <w:szCs w:val="24"/>
          <w:shd w:val="clear" w:color="auto" w:fill="FFFFFF"/>
          <w:lang w:eastAsia="ja-JP"/>
        </w:rPr>
        <w:t>学部</w:t>
      </w:r>
      <w:r>
        <w:rPr>
          <w:rFonts w:ascii="宋体" w:eastAsia="宋体" w:hAnsi="宋体" w:cs="Arial" w:hint="eastAsia"/>
          <w:color w:val="333333"/>
          <w:kern w:val="0"/>
          <w:sz w:val="24"/>
          <w:szCs w:val="24"/>
          <w:shd w:val="clear" w:color="auto" w:fill="FFFFFF"/>
          <w:lang w:eastAsia="ja-JP"/>
        </w:rPr>
        <w:t>、</w:t>
      </w:r>
    </w:p>
    <w:p w14:paraId="19E993C1" w14:textId="77777777" w:rsidR="00BC30B7" w:rsidRDefault="00023C84">
      <w:pPr>
        <w:widowControl/>
        <w:ind w:leftChars="228" w:left="1559" w:hangingChars="450" w:hanging="1080"/>
        <w:jc w:val="left"/>
        <w:rPr>
          <w:rFonts w:ascii="宋体" w:eastAsia="宋体" w:hAnsi="宋体" w:cs="Arial"/>
          <w:color w:val="333333"/>
          <w:kern w:val="0"/>
          <w:sz w:val="24"/>
          <w:szCs w:val="24"/>
          <w:shd w:val="clear" w:color="auto" w:fill="FFFFFF"/>
        </w:rPr>
      </w:pPr>
      <w:r>
        <w:rPr>
          <w:rFonts w:ascii="宋体" w:eastAsia="宋体" w:hAnsi="宋体" w:cs="Arial" w:hint="eastAsia"/>
          <w:color w:val="333333"/>
          <w:kern w:val="0"/>
          <w:sz w:val="24"/>
          <w:szCs w:val="24"/>
          <w:shd w:val="clear" w:color="auto" w:fill="FFFFFF"/>
          <w:lang w:eastAsia="ja-JP"/>
        </w:rPr>
        <w:t xml:space="preserve">       </w:t>
      </w:r>
      <w:r>
        <w:rPr>
          <w:rFonts w:ascii="MS Mincho" w:eastAsia="MS Mincho" w:hAnsi="MS Mincho" w:cs="MS Mincho" w:hint="eastAsia"/>
          <w:color w:val="333333"/>
          <w:kern w:val="0"/>
          <w:sz w:val="24"/>
          <w:szCs w:val="24"/>
          <w:shd w:val="clear" w:color="auto" w:fill="FFFFFF"/>
          <w:lang w:eastAsia="ja-JP"/>
        </w:rPr>
        <w:t>・</w:t>
      </w:r>
      <w:r>
        <w:rPr>
          <w:rFonts w:ascii="宋体" w:eastAsia="宋体" w:hAnsi="宋体" w:cs="Arial" w:hint="eastAsia"/>
          <w:color w:val="333333"/>
          <w:kern w:val="0"/>
          <w:sz w:val="24"/>
          <w:szCs w:val="24"/>
          <w:shd w:val="clear" w:color="auto" w:fill="FFFFFF"/>
        </w:rPr>
        <w:t>英语授课（需提供TOEFL</w:t>
      </w:r>
      <w:r>
        <w:rPr>
          <w:rFonts w:ascii="宋体" w:eastAsia="宋体" w:hAnsi="宋体" w:cs="Arial"/>
          <w:color w:val="333333"/>
          <w:kern w:val="0"/>
          <w:sz w:val="24"/>
          <w:szCs w:val="24"/>
          <w:shd w:val="clear" w:color="auto" w:fill="FFFFFF"/>
        </w:rPr>
        <w:t xml:space="preserve"> </w:t>
      </w:r>
      <w:proofErr w:type="spellStart"/>
      <w:r>
        <w:rPr>
          <w:rFonts w:ascii="宋体" w:eastAsia="宋体" w:hAnsi="宋体" w:cs="Arial"/>
          <w:color w:val="333333"/>
          <w:kern w:val="0"/>
          <w:sz w:val="24"/>
          <w:szCs w:val="24"/>
          <w:shd w:val="clear" w:color="auto" w:fill="FFFFFF"/>
        </w:rPr>
        <w:t>iBT</w:t>
      </w:r>
      <w:proofErr w:type="spellEnd"/>
      <w:r>
        <w:rPr>
          <w:rFonts w:ascii="宋体" w:eastAsia="宋体" w:hAnsi="宋体" w:cs="Arial"/>
          <w:color w:val="333333"/>
          <w:kern w:val="0"/>
          <w:sz w:val="24"/>
          <w:szCs w:val="24"/>
          <w:shd w:val="clear" w:color="auto" w:fill="FFFFFF"/>
        </w:rPr>
        <w:t xml:space="preserve"> 61以上</w:t>
      </w:r>
      <w:r>
        <w:rPr>
          <w:rFonts w:ascii="宋体" w:eastAsia="宋体" w:hAnsi="宋体" w:cs="Arial" w:hint="eastAsia"/>
          <w:color w:val="333333"/>
          <w:kern w:val="0"/>
          <w:sz w:val="24"/>
          <w:szCs w:val="24"/>
          <w:shd w:val="clear" w:color="auto" w:fill="FFFFFF"/>
        </w:rPr>
        <w:t>/IELTS Academic 5.5以</w:t>
      </w:r>
    </w:p>
    <w:p w14:paraId="5DE7773C" w14:textId="77777777" w:rsidR="00BC30B7" w:rsidRDefault="00023C84">
      <w:pPr>
        <w:widowControl/>
        <w:ind w:leftChars="628" w:left="1439" w:hangingChars="50" w:hanging="120"/>
        <w:jc w:val="left"/>
        <w:rPr>
          <w:rFonts w:ascii="宋体" w:eastAsia="宋体" w:hAnsi="宋体" w:cs="宋体"/>
          <w:kern w:val="0"/>
          <w:sz w:val="24"/>
          <w:szCs w:val="24"/>
        </w:rPr>
      </w:pPr>
      <w:r>
        <w:rPr>
          <w:rFonts w:ascii="宋体" w:eastAsia="宋体" w:hAnsi="宋体" w:cs="Arial" w:hint="eastAsia"/>
          <w:color w:val="333333"/>
          <w:kern w:val="0"/>
          <w:sz w:val="24"/>
          <w:szCs w:val="24"/>
          <w:shd w:val="clear" w:color="auto" w:fill="FFFFFF"/>
        </w:rPr>
        <w:t>上/T</w:t>
      </w:r>
      <w:r>
        <w:rPr>
          <w:rFonts w:ascii="宋体" w:eastAsia="宋体" w:hAnsi="宋体" w:cs="Arial"/>
          <w:color w:val="333333"/>
          <w:kern w:val="0"/>
          <w:sz w:val="24"/>
          <w:szCs w:val="24"/>
          <w:shd w:val="clear" w:color="auto" w:fill="FFFFFF"/>
        </w:rPr>
        <w:t>0</w:t>
      </w:r>
      <w:r>
        <w:rPr>
          <w:rFonts w:ascii="宋体" w:eastAsia="宋体" w:hAnsi="宋体" w:cs="Arial" w:hint="eastAsia"/>
          <w:color w:val="333333"/>
          <w:kern w:val="0"/>
          <w:sz w:val="24"/>
          <w:szCs w:val="24"/>
          <w:shd w:val="clear" w:color="auto" w:fill="FFFFFF"/>
        </w:rPr>
        <w:t>E</w:t>
      </w:r>
      <w:r>
        <w:rPr>
          <w:rFonts w:ascii="宋体" w:eastAsia="宋体" w:hAnsi="宋体" w:cs="Arial"/>
          <w:color w:val="333333"/>
          <w:kern w:val="0"/>
          <w:sz w:val="24"/>
          <w:szCs w:val="24"/>
          <w:shd w:val="clear" w:color="auto" w:fill="FFFFFF"/>
        </w:rPr>
        <w:t>IC 700以上</w:t>
      </w:r>
      <w:r>
        <w:rPr>
          <w:rFonts w:ascii="宋体" w:eastAsia="宋体" w:hAnsi="宋体" w:cs="Arial" w:hint="eastAsia"/>
          <w:color w:val="333333"/>
          <w:kern w:val="0"/>
          <w:sz w:val="24"/>
          <w:szCs w:val="24"/>
          <w:shd w:val="clear" w:color="auto" w:fill="FFFFFF"/>
        </w:rPr>
        <w:t>/CEFR B2以上）：国际商务学科</w:t>
      </w:r>
    </w:p>
    <w:p w14:paraId="00218D63" w14:textId="77777777" w:rsidR="00BC30B7" w:rsidRDefault="00023C84">
      <w:pPr>
        <w:widowControl/>
        <w:spacing w:beforeLines="50" w:before="156"/>
        <w:ind w:left="1560" w:hangingChars="650" w:hanging="1560"/>
        <w:jc w:val="left"/>
        <w:rPr>
          <w:rStyle w:val="a8"/>
          <w:rFonts w:ascii="宋体" w:eastAsia="宋体" w:hAnsi="宋体" w:cs="宋体"/>
          <w:kern w:val="0"/>
          <w:sz w:val="24"/>
          <w:szCs w:val="24"/>
        </w:rPr>
      </w:pPr>
      <w:r>
        <w:rPr>
          <w:rFonts w:ascii="宋体" w:eastAsia="宋体" w:hAnsi="宋体" w:cs="宋体" w:hint="eastAsia"/>
          <w:kern w:val="0"/>
          <w:sz w:val="24"/>
          <w:szCs w:val="24"/>
        </w:rPr>
        <w:t xml:space="preserve">      详细请参照： </w:t>
      </w:r>
      <w:hyperlink r:id="rId16" w:history="1">
        <w:r>
          <w:rPr>
            <w:rStyle w:val="a8"/>
            <w:rFonts w:ascii="宋体" w:eastAsia="宋体" w:hAnsi="宋体" w:cs="宋体" w:hint="eastAsia"/>
            <w:kern w:val="0"/>
            <w:sz w:val="24"/>
            <w:szCs w:val="24"/>
          </w:rPr>
          <w:t>Http://www.</w:t>
        </w:r>
        <w:r>
          <w:rPr>
            <w:rStyle w:val="a8"/>
            <w:rFonts w:ascii="宋体" w:eastAsia="宋体" w:hAnsi="宋体" w:cs="宋体"/>
            <w:kern w:val="0"/>
            <w:sz w:val="24"/>
            <w:szCs w:val="24"/>
          </w:rPr>
          <w:t>musashino</w:t>
        </w:r>
        <w:r>
          <w:rPr>
            <w:rStyle w:val="a8"/>
            <w:rFonts w:ascii="宋体" w:eastAsia="宋体" w:hAnsi="宋体" w:cs="宋体" w:hint="eastAsia"/>
            <w:kern w:val="0"/>
            <w:sz w:val="24"/>
            <w:szCs w:val="24"/>
          </w:rPr>
          <w:t>-u.ac.jp</w:t>
        </w:r>
      </w:hyperlink>
    </w:p>
    <w:p w14:paraId="2F578367" w14:textId="77777777" w:rsidR="00BC30B7" w:rsidRDefault="00BC30B7">
      <w:pPr>
        <w:widowControl/>
        <w:ind w:left="1566" w:hangingChars="650" w:hanging="1566"/>
        <w:jc w:val="left"/>
        <w:rPr>
          <w:rFonts w:ascii="宋体" w:eastAsia="宋体" w:hAnsi="宋体" w:cs="宋体"/>
          <w:b/>
          <w:kern w:val="0"/>
          <w:sz w:val="24"/>
          <w:szCs w:val="24"/>
        </w:rPr>
      </w:pPr>
    </w:p>
    <w:p w14:paraId="12BEA9EF" w14:textId="77777777" w:rsidR="00BC30B7" w:rsidRDefault="00023C84">
      <w:pPr>
        <w:widowControl/>
        <w:jc w:val="left"/>
        <w:rPr>
          <w:rFonts w:ascii="宋体" w:eastAsia="宋体" w:hAnsi="宋体" w:cs="宋体"/>
          <w:b/>
          <w:kern w:val="0"/>
          <w:sz w:val="28"/>
          <w:szCs w:val="28"/>
          <w:u w:val="thick"/>
        </w:rPr>
      </w:pPr>
      <w:r>
        <w:rPr>
          <w:rFonts w:ascii="宋体" w:eastAsia="宋体" w:hAnsi="宋体" w:cs="宋体" w:hint="eastAsia"/>
          <w:b/>
          <w:kern w:val="0"/>
          <w:sz w:val="28"/>
          <w:szCs w:val="28"/>
          <w:u w:val="thick"/>
        </w:rPr>
        <w:lastRenderedPageBreak/>
        <w:t>12</w:t>
      </w:r>
      <w:r>
        <w:rPr>
          <w:rFonts w:ascii="宋体" w:eastAsia="宋体" w:hAnsi="宋体" w:cs="宋体"/>
          <w:b/>
          <w:kern w:val="0"/>
          <w:sz w:val="28"/>
          <w:szCs w:val="28"/>
          <w:u w:val="thick"/>
        </w:rPr>
        <w:t>.</w:t>
      </w:r>
      <w:r>
        <w:rPr>
          <w:rFonts w:ascii="MS Mincho" w:hAnsi="MS Mincho" w:cs="宋体" w:hint="eastAsia"/>
          <w:b/>
          <w:kern w:val="0"/>
          <w:sz w:val="28"/>
          <w:szCs w:val="28"/>
          <w:u w:val="thick"/>
        </w:rPr>
        <w:t>九州</w:t>
      </w:r>
      <w:r>
        <w:rPr>
          <w:rFonts w:ascii="宋体" w:eastAsia="宋体" w:hAnsi="宋体" w:cs="宋体"/>
          <w:b/>
          <w:kern w:val="0"/>
          <w:sz w:val="28"/>
          <w:szCs w:val="28"/>
          <w:u w:val="thick"/>
        </w:rPr>
        <w:t>大学</w:t>
      </w:r>
    </w:p>
    <w:p w14:paraId="7F7767A5"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20</w:t>
      </w:r>
      <w:r>
        <w:rPr>
          <w:rFonts w:ascii="宋体" w:eastAsia="宋体" w:hAnsi="宋体" w:cs="宋体"/>
          <w:kern w:val="0"/>
          <w:sz w:val="24"/>
          <w:szCs w:val="24"/>
        </w:rPr>
        <w:t>20</w:t>
      </w:r>
      <w:r>
        <w:rPr>
          <w:rFonts w:ascii="宋体" w:eastAsia="宋体" w:hAnsi="宋体" w:cs="宋体" w:hint="eastAsia"/>
          <w:kern w:val="0"/>
          <w:sz w:val="24"/>
          <w:szCs w:val="24"/>
        </w:rPr>
        <w:t>年</w:t>
      </w:r>
      <w:r>
        <w:rPr>
          <w:rFonts w:ascii="宋体" w:eastAsia="宋体" w:hAnsi="宋体" w:cs="宋体"/>
          <w:kern w:val="0"/>
          <w:sz w:val="24"/>
          <w:szCs w:val="24"/>
        </w:rPr>
        <w:t>9</w:t>
      </w:r>
      <w:r>
        <w:rPr>
          <w:rFonts w:ascii="宋体" w:eastAsia="宋体" w:hAnsi="宋体" w:cs="宋体" w:hint="eastAsia"/>
          <w:kern w:val="0"/>
          <w:sz w:val="24"/>
          <w:szCs w:val="24"/>
        </w:rPr>
        <w:t>月，我校与日本九州大学签署两校学术合作交流协议以及学生交流协议。根据协议，双方每年互派学生</w:t>
      </w:r>
      <w:r>
        <w:rPr>
          <w:rFonts w:ascii="宋体" w:eastAsia="宋体" w:hAnsi="宋体" w:cs="宋体"/>
          <w:kern w:val="0"/>
          <w:sz w:val="24"/>
          <w:szCs w:val="24"/>
        </w:rPr>
        <w:t>5</w:t>
      </w:r>
      <w:r>
        <w:rPr>
          <w:rFonts w:ascii="宋体" w:eastAsia="宋体" w:hAnsi="宋体" w:cs="宋体" w:hint="eastAsia"/>
          <w:kern w:val="0"/>
          <w:sz w:val="24"/>
          <w:szCs w:val="24"/>
        </w:rPr>
        <w:t>名，互免学费、报名费等；在日生活费、住宿费、国际旅费及医疗保险费等由学生自理。</w:t>
      </w:r>
    </w:p>
    <w:p w14:paraId="74BEAEF3" w14:textId="17C1C5DE" w:rsidR="00BC30B7" w:rsidRPr="00023C84" w:rsidRDefault="00023C84" w:rsidP="00023C84">
      <w:pPr>
        <w:widowControl/>
        <w:ind w:firstLineChars="200" w:firstLine="480"/>
        <w:jc w:val="left"/>
        <w:rPr>
          <w:rFonts w:ascii="宋体" w:eastAsia="宋体" w:hAnsi="宋体" w:cs="Times New Roman"/>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：5</w:t>
      </w:r>
    </w:p>
    <w:p w14:paraId="18DDED39" w14:textId="77777777" w:rsidR="00BC30B7" w:rsidRDefault="00023C84">
      <w:pPr>
        <w:widowControl/>
        <w:tabs>
          <w:tab w:val="left" w:pos="360"/>
        </w:tabs>
        <w:ind w:left="360" w:hanging="360"/>
        <w:jc w:val="left"/>
        <w:rPr>
          <w:rFonts w:ascii="宋体" w:eastAsia="宋体" w:hAnsi="宋体" w:cs="宋体"/>
          <w:kern w:val="0"/>
          <w:sz w:val="24"/>
          <w:szCs w:val="24"/>
        </w:rPr>
      </w:pPr>
      <w:r>
        <w:rPr>
          <w:rFonts w:ascii="宋体" w:eastAsia="宋体" w:hAnsi="宋体" w:cs="宋体" w:hint="eastAsia"/>
          <w:kern w:val="0"/>
          <w:sz w:val="24"/>
          <w:szCs w:val="24"/>
        </w:rPr>
        <w:t>  -</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6年9月-2027年7月    以实际留学时间为准</w:t>
      </w:r>
    </w:p>
    <w:p w14:paraId="36910B17"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身心健康、品学兼优 GPA</w:t>
      </w:r>
      <w:r>
        <w:rPr>
          <w:rFonts w:ascii="宋体" w:eastAsia="宋体" w:hAnsi="宋体" w:cs="宋体"/>
          <w:kern w:val="0"/>
          <w:sz w:val="24"/>
          <w:szCs w:val="24"/>
        </w:rPr>
        <w:t>3.2以上</w:t>
      </w:r>
    </w:p>
    <w:p w14:paraId="6931078E" w14:textId="77777777" w:rsidR="00BC30B7" w:rsidRDefault="00023C84">
      <w:pPr>
        <w:ind w:firstLineChars="550" w:firstLine="1320"/>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3233C2FB"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根据不同学院、不同项目，语言能力要求不同：日语能力考试</w:t>
      </w:r>
    </w:p>
    <w:p w14:paraId="5073B2E9"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1级或英语TOEFL</w:t>
      </w:r>
      <w:r>
        <w:rPr>
          <w:rFonts w:ascii="宋体" w:eastAsia="宋体" w:hAnsi="宋体" w:cs="宋体"/>
          <w:kern w:val="0"/>
          <w:sz w:val="24"/>
          <w:szCs w:val="24"/>
        </w:rPr>
        <w:t xml:space="preserve"> </w:t>
      </w:r>
      <w:proofErr w:type="spellStart"/>
      <w:r>
        <w:rPr>
          <w:rFonts w:ascii="宋体" w:eastAsia="宋体" w:hAnsi="宋体" w:cs="宋体" w:hint="eastAsia"/>
          <w:kern w:val="0"/>
          <w:sz w:val="24"/>
          <w:szCs w:val="24"/>
        </w:rPr>
        <w:t>iBT</w:t>
      </w:r>
      <w:proofErr w:type="spellEnd"/>
      <w:r>
        <w:rPr>
          <w:rFonts w:ascii="宋体" w:eastAsia="宋体" w:hAnsi="宋体" w:cs="宋体" w:hint="eastAsia"/>
          <w:kern w:val="0"/>
          <w:sz w:val="24"/>
          <w:szCs w:val="24"/>
        </w:rPr>
        <w:t xml:space="preserve"> </w:t>
      </w:r>
      <w:r>
        <w:rPr>
          <w:rFonts w:ascii="宋体" w:eastAsia="宋体" w:hAnsi="宋体" w:cs="宋体"/>
          <w:kern w:val="0"/>
          <w:sz w:val="24"/>
          <w:szCs w:val="24"/>
        </w:rPr>
        <w:t>79</w:t>
      </w:r>
      <w:r>
        <w:rPr>
          <w:rFonts w:ascii="宋体" w:eastAsia="宋体" w:hAnsi="宋体" w:cs="宋体" w:hint="eastAsia"/>
          <w:kern w:val="0"/>
          <w:sz w:val="24"/>
          <w:szCs w:val="24"/>
        </w:rPr>
        <w:t>、</w:t>
      </w:r>
      <w:proofErr w:type="gramStart"/>
      <w:r>
        <w:rPr>
          <w:rFonts w:ascii="宋体" w:eastAsia="宋体" w:hAnsi="宋体" w:cs="宋体" w:hint="eastAsia"/>
          <w:kern w:val="0"/>
          <w:sz w:val="24"/>
          <w:szCs w:val="24"/>
        </w:rPr>
        <w:t>雅思</w:t>
      </w:r>
      <w:proofErr w:type="gramEnd"/>
      <w:r>
        <w:rPr>
          <w:rFonts w:ascii="宋体" w:eastAsia="宋体" w:hAnsi="宋体" w:cs="宋体" w:hint="eastAsia"/>
          <w:kern w:val="0"/>
          <w:sz w:val="24"/>
          <w:szCs w:val="24"/>
        </w:rPr>
        <w:t>6.0以上（需提供证书）</w:t>
      </w:r>
    </w:p>
    <w:p w14:paraId="15C0AE10"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207BA067" w14:textId="77777777" w:rsidR="00BC30B7" w:rsidRDefault="00023C84">
      <w:pPr>
        <w:widowControl/>
        <w:ind w:firstLineChars="195" w:firstLine="470"/>
        <w:jc w:val="left"/>
        <w:rPr>
          <w:rFonts w:ascii="宋体" w:eastAsia="宋体" w:hAnsi="宋体" w:cs="宋体"/>
          <w:kern w:val="0"/>
          <w:sz w:val="24"/>
          <w:szCs w:val="24"/>
        </w:rPr>
      </w:pPr>
      <w:r>
        <w:rPr>
          <w:rFonts w:ascii="宋体" w:eastAsia="宋体" w:hAnsi="宋体" w:cs="宋体" w:hint="eastAsia"/>
          <w:b/>
          <w:kern w:val="0"/>
          <w:sz w:val="24"/>
          <w:szCs w:val="24"/>
        </w:rPr>
        <w:t>-专业</w:t>
      </w:r>
      <w:r>
        <w:rPr>
          <w:rFonts w:ascii="宋体" w:eastAsia="宋体" w:hAnsi="宋体" w:cs="宋体" w:hint="eastAsia"/>
          <w:kern w:val="0"/>
          <w:sz w:val="24"/>
          <w:szCs w:val="24"/>
        </w:rPr>
        <w:t>：除医学系学部、药学部等医疗系的学部、QBS（九州大学商学院）</w:t>
      </w:r>
    </w:p>
    <w:p w14:paraId="1032FEB4"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项目外，均可申请。</w:t>
      </w:r>
    </w:p>
    <w:p w14:paraId="6FFD2B18" w14:textId="77777777" w:rsidR="00BC30B7" w:rsidRDefault="00023C84">
      <w:pPr>
        <w:autoSpaceDE w:val="0"/>
        <w:autoSpaceDN w:val="0"/>
        <w:adjustRightInd w:val="0"/>
        <w:jc w:val="left"/>
        <w:rPr>
          <w:rFonts w:ascii="宋体" w:eastAsia="宋体" w:hAnsi="宋体" w:cs="新宋体"/>
          <w:color w:val="222222"/>
          <w:kern w:val="0"/>
          <w:sz w:val="24"/>
          <w:szCs w:val="24"/>
        </w:rPr>
      </w:pPr>
      <w:r>
        <w:rPr>
          <w:rFonts w:ascii="宋体" w:eastAsia="宋体" w:hAnsi="宋体" w:cs="宋体" w:hint="eastAsia"/>
          <w:kern w:val="0"/>
          <w:sz w:val="24"/>
          <w:szCs w:val="24"/>
        </w:rPr>
        <w:t>  上述3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和专业、项目等具体请参照 </w:t>
      </w:r>
    </w:p>
    <w:p w14:paraId="3510A328" w14:textId="77777777" w:rsidR="00BC30B7" w:rsidRDefault="00976788">
      <w:pPr>
        <w:autoSpaceDE w:val="0"/>
        <w:autoSpaceDN w:val="0"/>
        <w:adjustRightInd w:val="0"/>
        <w:ind w:firstLineChars="100" w:firstLine="210"/>
        <w:jc w:val="left"/>
        <w:rPr>
          <w:rFonts w:ascii="宋体" w:eastAsia="宋体" w:hAnsi="宋体" w:cs="新宋体"/>
          <w:color w:val="222222"/>
          <w:kern w:val="0"/>
          <w:sz w:val="24"/>
          <w:szCs w:val="24"/>
        </w:rPr>
      </w:pPr>
      <w:hyperlink r:id="rId17" w:history="1">
        <w:r w:rsidR="00023C84">
          <w:rPr>
            <w:rStyle w:val="a8"/>
            <w:rFonts w:ascii="宋体" w:eastAsia="宋体" w:hAnsi="宋体" w:cs="新宋体"/>
            <w:kern w:val="0"/>
            <w:sz w:val="24"/>
            <w:szCs w:val="24"/>
          </w:rPr>
          <w:t>https://www.isc.kyushu-u.ac.jp/intlweb/admission/exchangetop</w:t>
        </w:r>
      </w:hyperlink>
    </w:p>
    <w:p w14:paraId="44C7B7DA" w14:textId="77777777" w:rsidR="00BC30B7" w:rsidRDefault="00023C84">
      <w:pPr>
        <w:autoSpaceDE w:val="0"/>
        <w:autoSpaceDN w:val="0"/>
        <w:adjustRightInd w:val="0"/>
        <w:ind w:firstLineChars="100" w:firstLine="241"/>
        <w:jc w:val="left"/>
        <w:rPr>
          <w:rFonts w:ascii="宋体" w:eastAsia="宋体" w:hAnsi="宋体" w:cs="新宋体"/>
          <w:b/>
          <w:color w:val="222222"/>
          <w:kern w:val="0"/>
          <w:sz w:val="24"/>
          <w:szCs w:val="24"/>
        </w:rPr>
      </w:pPr>
      <w:r>
        <w:rPr>
          <w:rFonts w:ascii="宋体" w:eastAsia="宋体" w:hAnsi="宋体" w:cs="新宋体"/>
          <w:b/>
          <w:color w:val="222222"/>
          <w:kern w:val="0"/>
          <w:sz w:val="24"/>
          <w:szCs w:val="24"/>
        </w:rPr>
        <w:t>申请前务必仔细了解每个项目的申请资格</w:t>
      </w:r>
      <w:r>
        <w:rPr>
          <w:rFonts w:ascii="宋体" w:eastAsia="宋体" w:hAnsi="宋体" w:cs="新宋体" w:hint="eastAsia"/>
          <w:b/>
          <w:color w:val="222222"/>
          <w:kern w:val="0"/>
          <w:sz w:val="24"/>
          <w:szCs w:val="24"/>
        </w:rPr>
        <w:t>、</w:t>
      </w:r>
      <w:r>
        <w:rPr>
          <w:rFonts w:ascii="宋体" w:eastAsia="宋体" w:hAnsi="宋体" w:cs="新宋体"/>
          <w:b/>
          <w:color w:val="222222"/>
          <w:kern w:val="0"/>
          <w:sz w:val="24"/>
          <w:szCs w:val="24"/>
        </w:rPr>
        <w:t>具体要求</w:t>
      </w:r>
      <w:r>
        <w:rPr>
          <w:rFonts w:ascii="宋体" w:eastAsia="宋体" w:hAnsi="宋体" w:cs="新宋体" w:hint="eastAsia"/>
          <w:b/>
          <w:color w:val="222222"/>
          <w:kern w:val="0"/>
          <w:sz w:val="24"/>
          <w:szCs w:val="24"/>
        </w:rPr>
        <w:t>。</w:t>
      </w:r>
    </w:p>
    <w:p w14:paraId="4EFFDC22" w14:textId="77777777" w:rsidR="00BC30B7" w:rsidRDefault="00BC30B7">
      <w:pPr>
        <w:widowControl/>
        <w:ind w:left="1560" w:hangingChars="650" w:hanging="1560"/>
        <w:jc w:val="left"/>
        <w:rPr>
          <w:rStyle w:val="a8"/>
          <w:rFonts w:ascii="宋体" w:eastAsia="宋体" w:hAnsi="宋体" w:cs="宋体"/>
          <w:kern w:val="0"/>
          <w:sz w:val="24"/>
          <w:szCs w:val="24"/>
        </w:rPr>
      </w:pPr>
    </w:p>
    <w:p w14:paraId="29C94B5E" w14:textId="77777777" w:rsidR="00BC30B7" w:rsidRDefault="00023C84">
      <w:pPr>
        <w:widowControl/>
        <w:jc w:val="left"/>
        <w:rPr>
          <w:rFonts w:ascii="宋体" w:eastAsia="宋体" w:hAnsi="宋体" w:cs="宋体"/>
          <w:b/>
          <w:kern w:val="0"/>
          <w:sz w:val="28"/>
          <w:szCs w:val="28"/>
          <w:u w:val="thick"/>
        </w:rPr>
      </w:pPr>
      <w:r>
        <w:rPr>
          <w:rFonts w:ascii="宋体" w:eastAsia="宋体" w:hAnsi="宋体" w:cs="宋体" w:hint="eastAsia"/>
          <w:b/>
          <w:kern w:val="0"/>
          <w:sz w:val="28"/>
          <w:szCs w:val="28"/>
          <w:u w:val="thick"/>
        </w:rPr>
        <w:t>13</w:t>
      </w:r>
      <w:r>
        <w:rPr>
          <w:rFonts w:ascii="宋体" w:eastAsia="宋体" w:hAnsi="宋体" w:cs="宋体"/>
          <w:b/>
          <w:kern w:val="0"/>
          <w:sz w:val="28"/>
          <w:szCs w:val="28"/>
          <w:u w:val="thick"/>
        </w:rPr>
        <w:t>.</w:t>
      </w:r>
      <w:r>
        <w:rPr>
          <w:rFonts w:ascii="宋体" w:eastAsia="宋体" w:hAnsi="宋体" w:cs="宋体" w:hint="eastAsia"/>
          <w:b/>
          <w:kern w:val="0"/>
          <w:sz w:val="28"/>
          <w:szCs w:val="28"/>
          <w:u w:val="thick"/>
        </w:rPr>
        <w:t>东海</w:t>
      </w:r>
      <w:r>
        <w:rPr>
          <w:rFonts w:ascii="宋体" w:eastAsia="宋体" w:hAnsi="宋体" w:cs="宋体"/>
          <w:b/>
          <w:kern w:val="0"/>
          <w:sz w:val="28"/>
          <w:szCs w:val="28"/>
          <w:u w:val="thick"/>
        </w:rPr>
        <w:t>大学</w:t>
      </w:r>
    </w:p>
    <w:p w14:paraId="45245EF3"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4年11月，我校与日本东海大学签署学生交流协议。根据协议，双方每年互派学生2名，互免学费、报名费等；在日生活费、住宿费、国际旅费及医疗保险费等由学生自理。交换生只能在该校的湘南校区上课。</w:t>
      </w:r>
    </w:p>
    <w:p w14:paraId="3DECE1F5" w14:textId="77777777" w:rsidR="00BC30B7" w:rsidRDefault="00023C84">
      <w:pPr>
        <w:widowControl/>
        <w:ind w:firstLineChars="200" w:firstLine="480"/>
        <w:jc w:val="left"/>
        <w:rPr>
          <w:rFonts w:ascii="宋体" w:eastAsia="宋体" w:hAnsi="宋体" w:cs="Times New Roman"/>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人数</w:t>
      </w:r>
      <w:r>
        <w:rPr>
          <w:rFonts w:ascii="宋体" w:eastAsia="宋体" w:hAnsi="宋体" w:cs="宋体" w:hint="eastAsia"/>
          <w:kern w:val="0"/>
          <w:sz w:val="24"/>
          <w:szCs w:val="24"/>
        </w:rPr>
        <w:t>：2名  </w:t>
      </w:r>
      <w:r>
        <w:rPr>
          <w:rFonts w:ascii="宋体" w:eastAsia="宋体" w:hAnsi="宋体" w:cs="Times New Roman"/>
          <w:kern w:val="0"/>
          <w:sz w:val="24"/>
          <w:szCs w:val="24"/>
        </w:rPr>
        <w:t> </w:t>
      </w:r>
    </w:p>
    <w:p w14:paraId="7C6EBAB3" w14:textId="77777777" w:rsidR="00BC30B7" w:rsidRDefault="00023C84">
      <w:pPr>
        <w:widowControl/>
        <w:tabs>
          <w:tab w:val="left" w:pos="360"/>
        </w:tabs>
        <w:ind w:left="360" w:hanging="360"/>
        <w:jc w:val="left"/>
        <w:rPr>
          <w:rFonts w:ascii="宋体" w:eastAsia="宋体" w:hAnsi="宋体" w:cs="宋体"/>
          <w:kern w:val="0"/>
          <w:sz w:val="24"/>
          <w:szCs w:val="24"/>
        </w:rPr>
      </w:pPr>
      <w:r>
        <w:rPr>
          <w:rFonts w:ascii="宋体" w:eastAsia="宋体" w:hAnsi="宋体" w:cs="宋体" w:hint="eastAsia"/>
          <w:kern w:val="0"/>
          <w:sz w:val="24"/>
          <w:szCs w:val="24"/>
        </w:rPr>
        <w:t>  -</w:t>
      </w: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6年9月-2027年7月    以实际留学时间为准</w:t>
      </w:r>
    </w:p>
    <w:p w14:paraId="12EADD3E" w14:textId="77777777" w:rsidR="00BC30B7" w:rsidRDefault="00023C84">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w:t>
      </w: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身心健康、品学兼优</w:t>
      </w:r>
    </w:p>
    <w:p w14:paraId="2DF68AB4" w14:textId="77777777" w:rsidR="00BC30B7" w:rsidRDefault="00023C84">
      <w:pPr>
        <w:ind w:firstLineChars="550" w:firstLine="1320"/>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具有一定的经济能力，东海大学不允许交换留学生打工</w:t>
      </w:r>
    </w:p>
    <w:p w14:paraId="2DCE1E09"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该校开设日本</w:t>
      </w:r>
      <w:proofErr w:type="gramStart"/>
      <w:r>
        <w:rPr>
          <w:rFonts w:ascii="宋体" w:eastAsia="宋体" w:hAnsi="宋体" w:cs="宋体" w:hint="eastAsia"/>
          <w:kern w:val="0"/>
          <w:sz w:val="24"/>
          <w:szCs w:val="24"/>
        </w:rPr>
        <w:t>语教育</w:t>
      </w:r>
      <w:proofErr w:type="gramEnd"/>
      <w:r>
        <w:rPr>
          <w:rFonts w:ascii="宋体" w:eastAsia="宋体" w:hAnsi="宋体" w:cs="宋体" w:hint="eastAsia"/>
          <w:kern w:val="0"/>
          <w:sz w:val="24"/>
          <w:szCs w:val="24"/>
        </w:rPr>
        <w:t>特别讲座，要求提供JLPT N5及以上证书，或由教育机构出具的150小时以上的日语学习时间证明</w:t>
      </w:r>
    </w:p>
    <w:p w14:paraId="38ECB381" w14:textId="77777777" w:rsidR="00BC30B7" w:rsidRDefault="00023C84">
      <w:pPr>
        <w:widowControl/>
        <w:jc w:val="left"/>
        <w:rPr>
          <w:rFonts w:ascii="宋体" w:eastAsia="宋体" w:hAnsi="宋体" w:cs="宋体"/>
          <w:kern w:val="0"/>
          <w:sz w:val="24"/>
          <w:szCs w:val="24"/>
        </w:rPr>
      </w:pPr>
      <w:r>
        <w:rPr>
          <w:rFonts w:ascii="宋体" w:eastAsia="宋体" w:hAnsi="宋体" w:cs="宋体" w:hint="eastAsia"/>
          <w:kern w:val="0"/>
          <w:sz w:val="24"/>
          <w:szCs w:val="24"/>
        </w:rPr>
        <w:t>      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如申请进入该校学部学习，要求提供JLPT N2及以上证书</w:t>
      </w:r>
    </w:p>
    <w:p w14:paraId="16EF235E" w14:textId="77777777" w:rsidR="00BC30B7" w:rsidRDefault="00023C84">
      <w:pPr>
        <w:widowControl/>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5</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有明确的留学目的和学习计划</w:t>
      </w:r>
    </w:p>
    <w:p w14:paraId="2BB8A29D" w14:textId="77777777" w:rsidR="00BC30B7" w:rsidRDefault="00023C84">
      <w:pPr>
        <w:widowControl/>
        <w:ind w:firstLineChars="550" w:firstLine="1325"/>
        <w:jc w:val="left"/>
        <w:rPr>
          <w:rFonts w:ascii="宋体" w:hAnsi="宋体" w:cs="宋体"/>
          <w:kern w:val="0"/>
          <w:sz w:val="24"/>
          <w:szCs w:val="24"/>
        </w:rPr>
      </w:pPr>
      <w:r>
        <w:rPr>
          <w:rFonts w:ascii="宋体" w:eastAsia="宋体" w:hAnsi="宋体" w:cs="宋体" w:hint="eastAsia"/>
          <w:b/>
          <w:kern w:val="0"/>
          <w:sz w:val="24"/>
          <w:szCs w:val="24"/>
        </w:rPr>
        <w:t>-专业</w:t>
      </w:r>
      <w:r>
        <w:rPr>
          <w:rFonts w:ascii="宋体" w:eastAsia="宋体" w:hAnsi="宋体" w:cs="宋体" w:hint="eastAsia"/>
          <w:kern w:val="0"/>
          <w:sz w:val="24"/>
          <w:szCs w:val="24"/>
        </w:rPr>
        <w:t>：</w:t>
      </w:r>
      <w:r>
        <w:rPr>
          <w:rFonts w:asciiTheme="minorEastAsia" w:hAnsiTheme="minorEastAsia" w:cstheme="minorEastAsia" w:hint="eastAsia"/>
          <w:kern w:val="0"/>
          <w:sz w:val="24"/>
          <w:szCs w:val="24"/>
        </w:rPr>
        <w:t>国际学部、经营学部、观光学部、信息通信学部、政治经济学部、法学部、文学部、文化社会学部、教养学部、儿童教育学部、体育学部、健康学部、理学部、信息理工学部、建筑都市学部、工学部、人文学部、海洋学部、文理融合学部、农学部、国际文化学部、生物学部等</w:t>
      </w:r>
      <w:r>
        <w:rPr>
          <w:rFonts w:asciiTheme="minorEastAsia" w:hAnsiTheme="minorEastAsia" w:cstheme="minorEastAsia" w:hint="eastAsia"/>
          <w:kern w:val="0"/>
          <w:sz w:val="24"/>
          <w:szCs w:val="24"/>
          <w:lang w:eastAsia="ja-JP"/>
        </w:rPr>
        <w:t>。学生每学期可注册的最高学分数量为 16 个学分</w:t>
      </w:r>
      <w:r>
        <w:rPr>
          <w:rFonts w:asciiTheme="minorEastAsia" w:hAnsiTheme="minorEastAsia" w:cstheme="minorEastAsia" w:hint="eastAsia"/>
          <w:kern w:val="0"/>
          <w:sz w:val="24"/>
          <w:szCs w:val="24"/>
        </w:rPr>
        <w:t>，某些高度专业化领域的课程，例如医学院或航空学院的课程，</w:t>
      </w:r>
      <w:r>
        <w:rPr>
          <w:rFonts w:asciiTheme="minorEastAsia" w:hAnsiTheme="minorEastAsia" w:cstheme="minorEastAsia" w:hint="eastAsia"/>
          <w:b/>
          <w:bCs/>
          <w:kern w:val="0"/>
          <w:sz w:val="24"/>
          <w:szCs w:val="24"/>
        </w:rPr>
        <w:t>不向交换生开放</w:t>
      </w:r>
      <w:r>
        <w:rPr>
          <w:rFonts w:asciiTheme="minorEastAsia" w:hAnsiTheme="minorEastAsia" w:cstheme="minorEastAsia" w:hint="eastAsia"/>
          <w:kern w:val="0"/>
          <w:sz w:val="24"/>
          <w:szCs w:val="24"/>
        </w:rPr>
        <w:t>。</w:t>
      </w:r>
    </w:p>
    <w:p w14:paraId="1A362E79" w14:textId="77777777" w:rsidR="00BC30B7" w:rsidRDefault="00023C84">
      <w:pPr>
        <w:autoSpaceDE w:val="0"/>
        <w:autoSpaceDN w:val="0"/>
        <w:adjustRightInd w:val="0"/>
        <w:jc w:val="left"/>
        <w:rPr>
          <w:rFonts w:ascii="宋体" w:eastAsia="宋体" w:hAnsi="宋体" w:cs="新宋体"/>
          <w:color w:val="222222"/>
          <w:kern w:val="0"/>
          <w:sz w:val="24"/>
          <w:szCs w:val="24"/>
        </w:rPr>
      </w:pPr>
      <w:r>
        <w:rPr>
          <w:rFonts w:ascii="宋体" w:eastAsia="宋体" w:hAnsi="宋体" w:cs="宋体" w:hint="eastAsia"/>
          <w:kern w:val="0"/>
          <w:sz w:val="24"/>
          <w:szCs w:val="24"/>
        </w:rPr>
        <w:t xml:space="preserve">      具体请参照 </w:t>
      </w:r>
    </w:p>
    <w:p w14:paraId="1093089B" w14:textId="77777777" w:rsidR="00BC30B7" w:rsidRDefault="00976788">
      <w:pPr>
        <w:autoSpaceDE w:val="0"/>
        <w:autoSpaceDN w:val="0"/>
        <w:adjustRightInd w:val="0"/>
        <w:ind w:firstLineChars="100" w:firstLine="210"/>
        <w:jc w:val="left"/>
        <w:rPr>
          <w:color w:val="2F63C1"/>
          <w:sz w:val="24"/>
          <w:szCs w:val="28"/>
        </w:rPr>
      </w:pPr>
      <w:hyperlink r:id="rId18" w:history="1">
        <w:r w:rsidR="00023C84">
          <w:rPr>
            <w:rStyle w:val="a8"/>
            <w:rFonts w:hint="eastAsia"/>
            <w:color w:val="2F63C1"/>
            <w:sz w:val="24"/>
            <w:szCs w:val="28"/>
          </w:rPr>
          <w:t>https://www.u-tokai.ac.jp/education-research/undergraduate-department/</w:t>
        </w:r>
      </w:hyperlink>
    </w:p>
    <w:p w14:paraId="2283AA3B" w14:textId="77777777" w:rsidR="00BC30B7" w:rsidRDefault="00976788">
      <w:pPr>
        <w:autoSpaceDE w:val="0"/>
        <w:autoSpaceDN w:val="0"/>
        <w:adjustRightInd w:val="0"/>
        <w:ind w:firstLineChars="100" w:firstLine="210"/>
        <w:jc w:val="left"/>
        <w:rPr>
          <w:rFonts w:asciiTheme="minorEastAsia" w:hAnsiTheme="minorEastAsia" w:cs="宋体"/>
          <w:color w:val="2F63C1"/>
          <w:kern w:val="0"/>
          <w:sz w:val="24"/>
          <w:szCs w:val="24"/>
          <w:u w:val="thick"/>
        </w:rPr>
      </w:pPr>
      <w:hyperlink r:id="rId19" w:history="1">
        <w:r w:rsidR="00023C84">
          <w:rPr>
            <w:rStyle w:val="a8"/>
            <w:rFonts w:asciiTheme="minorEastAsia" w:hAnsiTheme="minorEastAsia" w:cs="宋体" w:hint="eastAsia"/>
            <w:kern w:val="0"/>
            <w:sz w:val="24"/>
            <w:szCs w:val="24"/>
          </w:rPr>
          <w:t>https://www.u-tokai.ac.jp/global/exchange-programs/</w:t>
        </w:r>
      </w:hyperlink>
    </w:p>
    <w:p w14:paraId="1241A817" w14:textId="77777777" w:rsidR="00BC30B7" w:rsidRDefault="00BC30B7">
      <w:pPr>
        <w:autoSpaceDE w:val="0"/>
        <w:autoSpaceDN w:val="0"/>
        <w:adjustRightInd w:val="0"/>
        <w:ind w:firstLineChars="100" w:firstLine="240"/>
        <w:jc w:val="left"/>
        <w:rPr>
          <w:rFonts w:asciiTheme="minorEastAsia" w:hAnsiTheme="minorEastAsia" w:cs="宋体"/>
          <w:color w:val="2F63C1"/>
          <w:kern w:val="0"/>
          <w:sz w:val="24"/>
          <w:szCs w:val="24"/>
          <w:u w:val="thick"/>
        </w:rPr>
      </w:pPr>
    </w:p>
    <w:p w14:paraId="496A9979" w14:textId="77777777" w:rsidR="00BC30B7" w:rsidRDefault="00023C84">
      <w:pPr>
        <w:widowControl/>
        <w:spacing w:line="360" w:lineRule="exact"/>
        <w:jc w:val="left"/>
        <w:rPr>
          <w:rFonts w:asciiTheme="minorEastAsia" w:hAnsiTheme="minorEastAsia" w:cs="宋体"/>
          <w:b/>
          <w:kern w:val="0"/>
          <w:sz w:val="28"/>
          <w:szCs w:val="24"/>
          <w:u w:val="thick"/>
        </w:rPr>
      </w:pPr>
      <w:r>
        <w:rPr>
          <w:rFonts w:ascii="宋体" w:eastAsia="宋体" w:hAnsi="宋体" w:cs="宋体" w:hint="eastAsia"/>
          <w:b/>
          <w:kern w:val="0"/>
          <w:sz w:val="28"/>
          <w:szCs w:val="28"/>
          <w:u w:val="thick"/>
        </w:rPr>
        <w:t>14</w:t>
      </w:r>
      <w:r>
        <w:rPr>
          <w:rFonts w:ascii="宋体" w:eastAsia="宋体" w:hAnsi="宋体" w:cs="宋体"/>
          <w:b/>
          <w:kern w:val="0"/>
          <w:sz w:val="28"/>
          <w:szCs w:val="28"/>
          <w:u w:val="thick"/>
        </w:rPr>
        <w:t>.</w:t>
      </w:r>
      <w:r>
        <w:rPr>
          <w:rFonts w:asciiTheme="minorEastAsia" w:hAnsiTheme="minorEastAsia" w:cs="宋体" w:hint="eastAsia"/>
          <w:b/>
          <w:kern w:val="0"/>
          <w:sz w:val="28"/>
          <w:szCs w:val="24"/>
          <w:u w:val="thick"/>
        </w:rPr>
        <w:t>名古屋</w:t>
      </w:r>
      <w:r>
        <w:rPr>
          <w:rFonts w:asciiTheme="minorEastAsia" w:hAnsiTheme="minorEastAsia" w:cs="宋体"/>
          <w:b/>
          <w:kern w:val="0"/>
          <w:sz w:val="28"/>
          <w:szCs w:val="24"/>
          <w:u w:val="thick"/>
        </w:rPr>
        <w:t>大学</w:t>
      </w:r>
    </w:p>
    <w:p w14:paraId="057A7CD1" w14:textId="77777777" w:rsidR="00BC30B7" w:rsidRDefault="00023C84">
      <w:pPr>
        <w:widowControl/>
        <w:spacing w:beforeLines="50" w:before="156"/>
        <w:ind w:firstLineChars="200" w:firstLine="480"/>
        <w:rPr>
          <w:rFonts w:ascii="宋体" w:eastAsia="宋体" w:hAnsi="宋体" w:cs="宋体"/>
          <w:kern w:val="0"/>
          <w:sz w:val="24"/>
          <w:szCs w:val="24"/>
        </w:rPr>
      </w:pPr>
      <w:r>
        <w:rPr>
          <w:rFonts w:ascii="宋体" w:eastAsia="宋体" w:hAnsi="宋体" w:cs="宋体" w:hint="eastAsia"/>
          <w:kern w:val="0"/>
          <w:sz w:val="24"/>
          <w:szCs w:val="24"/>
        </w:rPr>
        <w:lastRenderedPageBreak/>
        <w:t>2015年 10月，华东师范大学教育学部与名古屋大学教育发达科学研究科、教育学部签署学术交流协议及学生交换备忘录。根据协议，双方每年互派 3名以内学生，互免学费、报名费,其他费用自理。</w:t>
      </w:r>
      <w:r>
        <w:rPr>
          <w:rFonts w:ascii="宋体" w:eastAsia="宋体" w:hAnsi="宋体" w:cs="宋体"/>
          <w:kern w:val="0"/>
          <w:sz w:val="24"/>
          <w:szCs w:val="24"/>
        </w:rPr>
        <w:t> </w:t>
      </w:r>
    </w:p>
    <w:p w14:paraId="6362DD18" w14:textId="77777777" w:rsidR="00BC30B7" w:rsidRDefault="00023C84">
      <w:pPr>
        <w:widowControl/>
        <w:spacing w:line="360" w:lineRule="exact"/>
        <w:ind w:firstLineChars="200" w:firstLine="482"/>
        <w:jc w:val="left"/>
        <w:rPr>
          <w:rFonts w:ascii="宋体" w:eastAsia="宋体" w:hAnsi="宋体" w:cs="宋体"/>
          <w:kern w:val="0"/>
          <w:sz w:val="24"/>
          <w:szCs w:val="24"/>
        </w:rPr>
      </w:pPr>
      <w:r>
        <w:rPr>
          <w:rFonts w:ascii="宋体" w:eastAsia="宋体" w:hAnsi="宋体" w:cs="宋体" w:hint="eastAsia"/>
          <w:b/>
          <w:kern w:val="0"/>
          <w:sz w:val="24"/>
          <w:szCs w:val="24"/>
        </w:rPr>
        <w:t>-人数</w:t>
      </w:r>
      <w:r>
        <w:rPr>
          <w:rFonts w:ascii="宋体" w:eastAsia="宋体" w:hAnsi="宋体" w:cs="宋体" w:hint="eastAsia"/>
          <w:kern w:val="0"/>
          <w:sz w:val="24"/>
          <w:szCs w:val="24"/>
        </w:rPr>
        <w:t>：1 （</w:t>
      </w:r>
      <w:proofErr w:type="gramStart"/>
      <w:r>
        <w:rPr>
          <w:rFonts w:ascii="宋体" w:eastAsia="宋体" w:hAnsi="宋体" w:cs="宋体" w:hint="eastAsia"/>
          <w:b/>
          <w:kern w:val="0"/>
          <w:sz w:val="24"/>
          <w:szCs w:val="24"/>
        </w:rPr>
        <w:t>限教育</w:t>
      </w:r>
      <w:proofErr w:type="gramEnd"/>
      <w:r>
        <w:rPr>
          <w:rFonts w:ascii="宋体" w:eastAsia="宋体" w:hAnsi="宋体" w:cs="宋体" w:hint="eastAsia"/>
          <w:b/>
          <w:kern w:val="0"/>
          <w:sz w:val="24"/>
          <w:szCs w:val="24"/>
        </w:rPr>
        <w:t>学部学生申请</w:t>
      </w:r>
      <w:r>
        <w:rPr>
          <w:rFonts w:ascii="宋体" w:eastAsia="宋体" w:hAnsi="宋体" w:cs="宋体"/>
          <w:kern w:val="0"/>
          <w:sz w:val="24"/>
          <w:szCs w:val="24"/>
        </w:rPr>
        <w:t>）</w:t>
      </w:r>
      <w:r>
        <w:rPr>
          <w:rFonts w:ascii="宋体" w:eastAsia="宋体" w:hAnsi="宋体" w:cs="宋体" w:hint="eastAsia"/>
          <w:kern w:val="0"/>
          <w:sz w:val="24"/>
          <w:szCs w:val="24"/>
        </w:rPr>
        <w:t xml:space="preserve"> </w:t>
      </w:r>
    </w:p>
    <w:p w14:paraId="4AA58F4B" w14:textId="77777777" w:rsidR="00BC30B7" w:rsidRDefault="00023C84">
      <w:pPr>
        <w:widowControl/>
        <w:tabs>
          <w:tab w:val="left" w:pos="360"/>
        </w:tabs>
        <w:spacing w:line="360" w:lineRule="exact"/>
        <w:ind w:leftChars="100" w:left="210" w:firstLineChars="100" w:firstLine="241"/>
        <w:jc w:val="left"/>
        <w:rPr>
          <w:rFonts w:ascii="宋体" w:eastAsia="MS Mincho" w:hAnsi="宋体" w:cs="宋体"/>
          <w:kern w:val="0"/>
          <w:sz w:val="24"/>
          <w:szCs w:val="24"/>
        </w:rPr>
      </w:pPr>
      <w:r>
        <w:rPr>
          <w:rFonts w:ascii="宋体" w:eastAsia="宋体" w:hAnsi="宋体" w:cs="宋体" w:hint="eastAsia"/>
          <w:b/>
          <w:kern w:val="0"/>
          <w:sz w:val="24"/>
          <w:szCs w:val="24"/>
        </w:rPr>
        <w:t>-留学时间</w:t>
      </w:r>
      <w:r>
        <w:rPr>
          <w:rFonts w:ascii="宋体" w:eastAsia="宋体" w:hAnsi="宋体" w:cs="宋体" w:hint="eastAsia"/>
          <w:kern w:val="0"/>
          <w:sz w:val="24"/>
          <w:szCs w:val="24"/>
        </w:rPr>
        <w:t>：20</w:t>
      </w:r>
      <w:r>
        <w:rPr>
          <w:rFonts w:ascii="宋体" w:eastAsia="宋体" w:hAnsi="宋体" w:cs="宋体"/>
          <w:kern w:val="0"/>
          <w:sz w:val="24"/>
          <w:szCs w:val="24"/>
        </w:rPr>
        <w:t>2</w:t>
      </w:r>
      <w:r>
        <w:rPr>
          <w:rFonts w:ascii="宋体" w:eastAsia="宋体" w:hAnsi="宋体" w:cs="宋体" w:hint="eastAsia"/>
          <w:kern w:val="0"/>
          <w:sz w:val="24"/>
          <w:szCs w:val="24"/>
        </w:rPr>
        <w:t>6年9月-2027年8月</w:t>
      </w:r>
      <w:r>
        <w:rPr>
          <w:rFonts w:ascii="宋体" w:eastAsia="宋体" w:hAnsi="宋体" w:cs="宋体"/>
          <w:kern w:val="0"/>
          <w:sz w:val="24"/>
          <w:szCs w:val="24"/>
        </w:rPr>
        <w:t> </w:t>
      </w:r>
      <w:r>
        <w:rPr>
          <w:rFonts w:ascii="宋体" w:eastAsia="宋体" w:hAnsi="宋体" w:cs="宋体" w:hint="eastAsia"/>
          <w:kern w:val="0"/>
          <w:sz w:val="24"/>
          <w:szCs w:val="24"/>
        </w:rPr>
        <w:t>以实际留学时间为准</w:t>
      </w:r>
    </w:p>
    <w:p w14:paraId="5CBFC661" w14:textId="77777777" w:rsidR="00BC30B7" w:rsidRDefault="00023C84">
      <w:pPr>
        <w:widowControl/>
        <w:spacing w:line="360" w:lineRule="exact"/>
        <w:ind w:firstLineChars="200" w:firstLine="482"/>
        <w:jc w:val="left"/>
        <w:rPr>
          <w:rFonts w:ascii="宋体" w:eastAsia="宋体" w:hAnsi="宋体" w:cs="宋体"/>
          <w:kern w:val="0"/>
          <w:sz w:val="24"/>
          <w:szCs w:val="24"/>
        </w:rPr>
      </w:pPr>
      <w:r>
        <w:rPr>
          <w:rFonts w:ascii="宋体" w:eastAsia="宋体" w:hAnsi="宋体" w:cs="宋体" w:hint="eastAsia"/>
          <w:b/>
          <w:kern w:val="0"/>
          <w:sz w:val="24"/>
          <w:szCs w:val="24"/>
        </w:rPr>
        <w:t>-要求</w:t>
      </w:r>
      <w:r>
        <w:rPr>
          <w:rFonts w:ascii="宋体" w:eastAsia="宋体" w:hAnsi="宋体" w:cs="宋体" w:hint="eastAsia"/>
          <w:kern w:val="0"/>
          <w:sz w:val="24"/>
          <w:szCs w:val="24"/>
        </w:rPr>
        <w:t>：1</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 xml:space="preserve">身心健康、品学兼优  </w:t>
      </w:r>
    </w:p>
    <w:p w14:paraId="0704C520" w14:textId="77777777" w:rsidR="00BC30B7" w:rsidRDefault="00023C84">
      <w:pPr>
        <w:widowControl/>
        <w:spacing w:line="360" w:lineRule="exact"/>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2</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具有一定的经济能力</w:t>
      </w:r>
    </w:p>
    <w:p w14:paraId="6331266F" w14:textId="77777777" w:rsidR="00BC30B7" w:rsidRDefault="00023C84">
      <w:pPr>
        <w:widowControl/>
        <w:spacing w:line="360" w:lineRule="exact"/>
        <w:ind w:firstLineChars="550" w:firstLine="1320"/>
        <w:jc w:val="left"/>
        <w:rPr>
          <w:rFonts w:ascii="宋体" w:eastAsia="宋体" w:hAnsi="宋体" w:cs="宋体"/>
          <w:kern w:val="0"/>
          <w:sz w:val="24"/>
          <w:szCs w:val="24"/>
        </w:rPr>
      </w:pPr>
      <w:r>
        <w:rPr>
          <w:rFonts w:ascii="宋体" w:eastAsia="宋体" w:hAnsi="宋体" w:cs="宋体" w:hint="eastAsia"/>
          <w:kern w:val="0"/>
          <w:sz w:val="24"/>
          <w:szCs w:val="24"/>
        </w:rPr>
        <w:t>3</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语言能力：</w:t>
      </w:r>
      <w:bookmarkStart w:id="0" w:name="OLE_LINK1"/>
      <w:r>
        <w:rPr>
          <w:rFonts w:ascii="宋体" w:eastAsia="宋体" w:hAnsi="宋体" w:cs="宋体" w:hint="eastAsia"/>
          <w:kern w:val="0"/>
          <w:sz w:val="24"/>
          <w:szCs w:val="24"/>
        </w:rPr>
        <w:t>要求交换生精通英语或日语，非英语母语者必须具</w:t>
      </w:r>
    </w:p>
    <w:p w14:paraId="56F92D9C" w14:textId="77777777" w:rsidR="00976788" w:rsidRDefault="00023C84" w:rsidP="006B1C8E">
      <w:pPr>
        <w:widowControl/>
        <w:spacing w:line="360" w:lineRule="exact"/>
        <w:ind w:leftChars="550" w:left="1155"/>
        <w:jc w:val="left"/>
        <w:rPr>
          <w:rFonts w:ascii="宋体" w:eastAsia="宋体" w:hAnsi="宋体" w:cs="宋体"/>
          <w:kern w:val="0"/>
          <w:sz w:val="24"/>
          <w:szCs w:val="24"/>
        </w:rPr>
      </w:pPr>
      <w:proofErr w:type="gramStart"/>
      <w:r>
        <w:rPr>
          <w:rFonts w:ascii="宋体" w:eastAsia="宋体" w:hAnsi="宋体" w:cs="宋体" w:hint="eastAsia"/>
          <w:kern w:val="0"/>
          <w:sz w:val="24"/>
          <w:szCs w:val="24"/>
        </w:rPr>
        <w:t>备以下</w:t>
      </w:r>
      <w:proofErr w:type="gramEnd"/>
      <w:r>
        <w:rPr>
          <w:rFonts w:ascii="宋体" w:eastAsia="宋体" w:hAnsi="宋体" w:cs="宋体" w:hint="eastAsia"/>
          <w:kern w:val="0"/>
          <w:sz w:val="24"/>
          <w:szCs w:val="24"/>
        </w:rPr>
        <w:t xml:space="preserve">英语水平：托福 </w:t>
      </w:r>
      <w:proofErr w:type="spellStart"/>
      <w:r>
        <w:rPr>
          <w:rFonts w:ascii="宋体" w:eastAsia="宋体" w:hAnsi="宋体" w:cs="宋体" w:hint="eastAsia"/>
          <w:kern w:val="0"/>
          <w:sz w:val="24"/>
          <w:szCs w:val="24"/>
        </w:rPr>
        <w:t>iBT</w:t>
      </w:r>
      <w:proofErr w:type="spellEnd"/>
      <w:r>
        <w:rPr>
          <w:rFonts w:ascii="宋体" w:eastAsia="宋体" w:hAnsi="宋体" w:cs="宋体" w:hint="eastAsia"/>
          <w:kern w:val="0"/>
          <w:sz w:val="24"/>
          <w:szCs w:val="24"/>
        </w:rPr>
        <w:t xml:space="preserve"> 79 分</w:t>
      </w:r>
      <w:r w:rsidR="00976788">
        <w:rPr>
          <w:rFonts w:ascii="宋体" w:eastAsia="宋体" w:hAnsi="宋体" w:cs="宋体" w:hint="eastAsia"/>
          <w:kern w:val="0"/>
          <w:sz w:val="24"/>
          <w:szCs w:val="24"/>
        </w:rPr>
        <w:t>/</w:t>
      </w:r>
      <w:proofErr w:type="gramStart"/>
      <w:r>
        <w:rPr>
          <w:rFonts w:ascii="宋体" w:eastAsia="宋体" w:hAnsi="宋体" w:cs="宋体" w:hint="eastAsia"/>
          <w:kern w:val="0"/>
          <w:sz w:val="24"/>
          <w:szCs w:val="24"/>
        </w:rPr>
        <w:t>雅思总分</w:t>
      </w:r>
      <w:proofErr w:type="gramEnd"/>
      <w:r>
        <w:rPr>
          <w:rFonts w:ascii="宋体" w:eastAsia="宋体" w:hAnsi="宋体" w:cs="宋体" w:hint="eastAsia"/>
          <w:kern w:val="0"/>
          <w:sz w:val="24"/>
          <w:szCs w:val="24"/>
        </w:rPr>
        <w:t xml:space="preserve"> 6.0 分</w:t>
      </w:r>
      <w:r w:rsidR="00976788">
        <w:rPr>
          <w:rFonts w:ascii="宋体" w:eastAsia="宋体" w:hAnsi="宋体" w:cs="宋体" w:hint="eastAsia"/>
          <w:kern w:val="0"/>
          <w:sz w:val="24"/>
          <w:szCs w:val="24"/>
        </w:rPr>
        <w:t>/</w:t>
      </w:r>
      <w:proofErr w:type="gramStart"/>
      <w:r>
        <w:rPr>
          <w:rFonts w:ascii="宋体" w:eastAsia="宋体" w:hAnsi="宋体" w:cs="宋体" w:hint="eastAsia"/>
          <w:kern w:val="0"/>
          <w:sz w:val="24"/>
          <w:szCs w:val="24"/>
        </w:rPr>
        <w:t>托业</w:t>
      </w:r>
      <w:proofErr w:type="gramEnd"/>
      <w:r>
        <w:rPr>
          <w:rFonts w:ascii="宋体" w:eastAsia="宋体" w:hAnsi="宋体" w:cs="宋体" w:hint="eastAsia"/>
          <w:kern w:val="0"/>
          <w:sz w:val="24"/>
          <w:szCs w:val="24"/>
        </w:rPr>
        <w:t xml:space="preserve"> 780 分</w:t>
      </w:r>
      <w:r w:rsidR="00976788">
        <w:rPr>
          <w:rFonts w:ascii="宋体" w:eastAsia="宋体" w:hAnsi="宋体" w:cs="宋体" w:hint="eastAsia"/>
          <w:kern w:val="0"/>
          <w:sz w:val="24"/>
          <w:szCs w:val="24"/>
        </w:rPr>
        <w:t>/</w:t>
      </w:r>
      <w:r>
        <w:rPr>
          <w:rFonts w:ascii="宋体" w:eastAsia="宋体" w:hAnsi="宋体" w:cs="宋体" w:hint="eastAsia"/>
          <w:kern w:val="0"/>
          <w:sz w:val="24"/>
          <w:szCs w:val="24"/>
        </w:rPr>
        <w:t>（CEFR）B2 平均等级、CET-6 485 分或同等水平。</w:t>
      </w:r>
    </w:p>
    <w:p w14:paraId="31228202" w14:textId="29E87C66" w:rsidR="00BC30B7" w:rsidRDefault="00023C84" w:rsidP="006B1C8E">
      <w:pPr>
        <w:widowControl/>
        <w:spacing w:line="360" w:lineRule="exact"/>
        <w:ind w:leftChars="550" w:left="1155"/>
        <w:jc w:val="left"/>
        <w:rPr>
          <w:rFonts w:ascii="宋体" w:eastAsia="宋体" w:hAnsi="宋体" w:cs="宋体"/>
          <w:kern w:val="0"/>
          <w:sz w:val="24"/>
          <w:szCs w:val="24"/>
        </w:rPr>
      </w:pPr>
      <w:proofErr w:type="gramStart"/>
      <w:r>
        <w:rPr>
          <w:rFonts w:ascii="宋体" w:eastAsia="宋体" w:hAnsi="宋体" w:cs="宋体" w:hint="eastAsia"/>
          <w:kern w:val="0"/>
          <w:sz w:val="24"/>
          <w:szCs w:val="24"/>
        </w:rPr>
        <w:t>计划修读以日语</w:t>
      </w:r>
      <w:proofErr w:type="gramEnd"/>
      <w:r>
        <w:rPr>
          <w:rFonts w:ascii="宋体" w:eastAsia="宋体" w:hAnsi="宋体" w:cs="宋体" w:hint="eastAsia"/>
          <w:kern w:val="0"/>
          <w:sz w:val="24"/>
          <w:szCs w:val="24"/>
        </w:rPr>
        <w:t>授课的大学常规课程的学生必须持有日语能力考试（JLPT）N1证书。</w:t>
      </w:r>
    </w:p>
    <w:bookmarkEnd w:id="0"/>
    <w:p w14:paraId="03A62F75" w14:textId="77777777" w:rsidR="00BC30B7" w:rsidRDefault="00023C84">
      <w:pPr>
        <w:widowControl/>
        <w:spacing w:line="360" w:lineRule="exact"/>
        <w:jc w:val="left"/>
        <w:rPr>
          <w:rFonts w:ascii="宋体" w:eastAsia="宋体" w:hAnsi="宋体" w:cs="宋体"/>
          <w:kern w:val="0"/>
          <w:sz w:val="24"/>
          <w:szCs w:val="24"/>
        </w:rPr>
      </w:pPr>
      <w:r>
        <w:rPr>
          <w:rFonts w:ascii="宋体" w:eastAsia="宋体" w:hAnsi="宋体" w:cs="宋体"/>
          <w:kern w:val="0"/>
          <w:sz w:val="24"/>
          <w:szCs w:val="24"/>
        </w:rPr>
        <w:t xml:space="preserve">           4</w:t>
      </w:r>
      <w:proofErr w:type="gramStart"/>
      <w:r>
        <w:rPr>
          <w:rFonts w:ascii="宋体" w:eastAsia="宋体" w:hAnsi="宋体" w:cs="宋体" w:hint="eastAsia"/>
          <w:kern w:val="0"/>
          <w:sz w:val="24"/>
          <w:szCs w:val="24"/>
        </w:rPr>
        <w:t>】</w:t>
      </w:r>
      <w:proofErr w:type="gramEnd"/>
      <w:r>
        <w:rPr>
          <w:rFonts w:ascii="宋体" w:eastAsia="宋体" w:hAnsi="宋体" w:cs="宋体" w:hint="eastAsia"/>
          <w:kern w:val="0"/>
          <w:sz w:val="24"/>
          <w:szCs w:val="24"/>
        </w:rPr>
        <w:t>有明确的留学目的和学习</w:t>
      </w:r>
      <w:r>
        <w:rPr>
          <w:rFonts w:ascii="宋体" w:eastAsia="宋体" w:hAnsi="宋体" w:cs="宋体"/>
          <w:kern w:val="0"/>
          <w:sz w:val="24"/>
          <w:szCs w:val="24"/>
        </w:rPr>
        <w:t xml:space="preserve">计划    </w:t>
      </w:r>
    </w:p>
    <w:p w14:paraId="579863FF" w14:textId="3C239AA4" w:rsidR="00BC30B7" w:rsidRDefault="00023C84">
      <w:pPr>
        <w:widowControl/>
        <w:spacing w:line="360" w:lineRule="exact"/>
        <w:ind w:firstLineChars="200" w:firstLine="482"/>
        <w:jc w:val="left"/>
        <w:rPr>
          <w:sz w:val="24"/>
          <w:szCs w:val="24"/>
        </w:rPr>
      </w:pPr>
      <w:r>
        <w:rPr>
          <w:rFonts w:ascii="宋体" w:eastAsia="宋体" w:hAnsi="宋体" w:cs="宋体"/>
          <w:b/>
          <w:kern w:val="0"/>
          <w:sz w:val="24"/>
          <w:szCs w:val="24"/>
        </w:rPr>
        <w:t>-</w:t>
      </w:r>
      <w:r>
        <w:rPr>
          <w:rFonts w:ascii="宋体" w:eastAsia="宋体" w:hAnsi="宋体" w:cs="宋体" w:hint="eastAsia"/>
          <w:b/>
          <w:kern w:val="0"/>
          <w:sz w:val="24"/>
          <w:szCs w:val="24"/>
        </w:rPr>
        <w:t>专业</w:t>
      </w:r>
      <w:r>
        <w:rPr>
          <w:rFonts w:ascii="宋体" w:eastAsia="宋体" w:hAnsi="宋体" w:cs="宋体" w:hint="eastAsia"/>
          <w:kern w:val="0"/>
          <w:sz w:val="24"/>
          <w:szCs w:val="24"/>
        </w:rPr>
        <w:t>：</w:t>
      </w:r>
      <w:r>
        <w:rPr>
          <w:rFonts w:hint="eastAsia"/>
          <w:sz w:val="24"/>
          <w:szCs w:val="24"/>
        </w:rPr>
        <w:t>NUPACE</w:t>
      </w:r>
      <w:r>
        <w:rPr>
          <w:rFonts w:hint="eastAsia"/>
          <w:sz w:val="24"/>
          <w:szCs w:val="24"/>
        </w:rPr>
        <w:t>项目提供超过</w:t>
      </w:r>
      <w:r>
        <w:rPr>
          <w:rFonts w:hint="eastAsia"/>
          <w:sz w:val="24"/>
          <w:szCs w:val="24"/>
        </w:rPr>
        <w:t xml:space="preserve"> 800 </w:t>
      </w:r>
      <w:r>
        <w:rPr>
          <w:rFonts w:hint="eastAsia"/>
          <w:sz w:val="24"/>
          <w:szCs w:val="24"/>
        </w:rPr>
        <w:t>门英语授课课程（以及更多日语授课课程），为学生提供了丰富的学习选择。只要符合相关课程的学术和语言要求，</w:t>
      </w:r>
    </w:p>
    <w:p w14:paraId="5B9D452A" w14:textId="3CF05899" w:rsidR="00BC30B7" w:rsidRDefault="00023C84">
      <w:pPr>
        <w:widowControl/>
        <w:spacing w:line="360" w:lineRule="exact"/>
        <w:ind w:firstLineChars="200" w:firstLine="480"/>
        <w:jc w:val="left"/>
        <w:rPr>
          <w:rFonts w:ascii="宋体" w:eastAsia="宋体" w:hAnsi="宋体" w:cs="宋体"/>
          <w:kern w:val="0"/>
          <w:sz w:val="24"/>
          <w:szCs w:val="24"/>
        </w:rPr>
      </w:pPr>
      <w:r>
        <w:rPr>
          <w:rFonts w:hint="eastAsia"/>
          <w:sz w:val="24"/>
          <w:szCs w:val="24"/>
        </w:rPr>
        <w:t>学生即可根据学期</w:t>
      </w:r>
      <w:r>
        <w:rPr>
          <w:rFonts w:hint="eastAsia"/>
          <w:sz w:val="24"/>
          <w:szCs w:val="24"/>
        </w:rPr>
        <w:t>/</w:t>
      </w:r>
      <w:r>
        <w:rPr>
          <w:rFonts w:hint="eastAsia"/>
          <w:sz w:val="24"/>
          <w:szCs w:val="24"/>
        </w:rPr>
        <w:t>学年安排课程，课程内容包括：</w:t>
      </w:r>
      <w:r>
        <w:rPr>
          <w:rFonts w:hint="eastAsia"/>
          <w:sz w:val="24"/>
          <w:szCs w:val="24"/>
        </w:rPr>
        <w:t>1</w:t>
      </w:r>
      <w:r>
        <w:rPr>
          <w:rFonts w:hint="eastAsia"/>
          <w:sz w:val="24"/>
          <w:szCs w:val="24"/>
        </w:rPr>
        <w:t>）各学院和文理学院（</w:t>
      </w:r>
      <w:r>
        <w:rPr>
          <w:rFonts w:hint="eastAsia"/>
          <w:sz w:val="24"/>
          <w:szCs w:val="24"/>
        </w:rPr>
        <w:t>ILAS</w:t>
      </w:r>
      <w:r>
        <w:rPr>
          <w:rFonts w:hint="eastAsia"/>
          <w:sz w:val="24"/>
          <w:szCs w:val="24"/>
        </w:rPr>
        <w:t>）提供的各种英语授课课程；</w:t>
      </w:r>
      <w:r>
        <w:rPr>
          <w:rFonts w:hint="eastAsia"/>
          <w:sz w:val="24"/>
          <w:szCs w:val="24"/>
        </w:rPr>
        <w:t>2</w:t>
      </w:r>
      <w:r>
        <w:rPr>
          <w:rFonts w:hint="eastAsia"/>
          <w:sz w:val="24"/>
          <w:szCs w:val="24"/>
        </w:rPr>
        <w:t>）日语课程；</w:t>
      </w:r>
      <w:r>
        <w:rPr>
          <w:rFonts w:hint="eastAsia"/>
          <w:sz w:val="24"/>
          <w:szCs w:val="24"/>
        </w:rPr>
        <w:t>3</w:t>
      </w:r>
      <w:r>
        <w:rPr>
          <w:rFonts w:hint="eastAsia"/>
          <w:sz w:val="24"/>
          <w:szCs w:val="24"/>
        </w:rPr>
        <w:t>）日语授课的常规课程。</w:t>
      </w:r>
    </w:p>
    <w:p w14:paraId="322BA2C6" w14:textId="77777777" w:rsidR="00BC30B7" w:rsidRDefault="00023C84">
      <w:pPr>
        <w:widowControl/>
        <w:spacing w:line="360" w:lineRule="exact"/>
        <w:ind w:leftChars="798" w:left="1676"/>
        <w:jc w:val="left"/>
        <w:rPr>
          <w:rStyle w:val="a8"/>
          <w:rFonts w:ascii="宋体" w:eastAsia="宋体" w:hAnsi="宋体"/>
          <w:sz w:val="24"/>
          <w:szCs w:val="24"/>
        </w:rPr>
      </w:pPr>
      <w:r>
        <w:rPr>
          <w:rFonts w:ascii="宋体" w:eastAsia="宋体" w:hAnsi="宋体" w:cs="宋体" w:hint="eastAsia"/>
          <w:kern w:val="0"/>
          <w:sz w:val="24"/>
          <w:szCs w:val="24"/>
        </w:rPr>
        <w:t>具体请参照:</w:t>
      </w:r>
      <w:r>
        <w:rPr>
          <w:rFonts w:ascii="宋体" w:eastAsia="宋体" w:hAnsi="宋体" w:cs="宋体" w:hint="eastAsia"/>
          <w:kern w:val="0"/>
          <w:sz w:val="24"/>
          <w:szCs w:val="24"/>
        </w:rPr>
        <w:br/>
      </w:r>
      <w:r>
        <w:rPr>
          <w:rStyle w:val="a8"/>
          <w:rFonts w:ascii="宋体" w:eastAsia="宋体" w:hAnsi="宋体" w:hint="eastAsia"/>
          <w:sz w:val="24"/>
          <w:szCs w:val="24"/>
        </w:rPr>
        <w:t>https://nupace.iee.nagoya-u.ac.jp/en/academic/overview.html</w:t>
      </w:r>
    </w:p>
    <w:p w14:paraId="137FBDCA" w14:textId="77777777" w:rsidR="00BC30B7" w:rsidRDefault="00BC30B7">
      <w:pPr>
        <w:widowControl/>
        <w:jc w:val="left"/>
        <w:rPr>
          <w:rFonts w:asciiTheme="minorEastAsia" w:hAnsiTheme="minorEastAsia" w:cs="宋体"/>
          <w:b/>
          <w:kern w:val="0"/>
          <w:sz w:val="24"/>
          <w:szCs w:val="24"/>
          <w:u w:val="thick"/>
        </w:rPr>
      </w:pPr>
    </w:p>
    <w:sectPr w:rsidR="00BC30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YuMincho-Regular">
    <w:altName w:val="Times New Roman"/>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Yu Gothic">
    <w:altName w:val="游ゴシック"/>
    <w:panose1 w:val="020B0400000000000000"/>
    <w:charset w:val="80"/>
    <w:family w:val="swiss"/>
    <w:pitch w:val="variable"/>
    <w:sig w:usb0="E00002FF" w:usb1="2AC7FDFF" w:usb2="00000016" w:usb3="00000000" w:csb0="0002009F" w:csb1="00000000"/>
  </w:font>
  <w:font w:name="Meiryo">
    <w:charset w:val="80"/>
    <w:family w:val="swiss"/>
    <w:pitch w:val="variable"/>
    <w:sig w:usb0="E00002FF" w:usb1="6AC7FFFF" w:usb2="08000012" w:usb3="00000000" w:csb0="0002009F"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211BC7"/>
    <w:multiLevelType w:val="multilevel"/>
    <w:tmpl w:val="59211BC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VmODZkYzU3YjY4MTkzMjcyNjVkZGY2N2YzNzA3ODIifQ=="/>
  </w:docVars>
  <w:rsids>
    <w:rsidRoot w:val="00AA732D"/>
    <w:rsid w:val="000012C9"/>
    <w:rsid w:val="00022743"/>
    <w:rsid w:val="00023C84"/>
    <w:rsid w:val="00075371"/>
    <w:rsid w:val="00087AC6"/>
    <w:rsid w:val="000900E6"/>
    <w:rsid w:val="000B6676"/>
    <w:rsid w:val="000C616F"/>
    <w:rsid w:val="000E6EB2"/>
    <w:rsid w:val="000F707D"/>
    <w:rsid w:val="0011054E"/>
    <w:rsid w:val="00116E9E"/>
    <w:rsid w:val="00131958"/>
    <w:rsid w:val="0013330E"/>
    <w:rsid w:val="00176C78"/>
    <w:rsid w:val="00195A80"/>
    <w:rsid w:val="001B6640"/>
    <w:rsid w:val="001B6F05"/>
    <w:rsid w:val="001C426B"/>
    <w:rsid w:val="001C47FA"/>
    <w:rsid w:val="00201A34"/>
    <w:rsid w:val="00201E87"/>
    <w:rsid w:val="002258EE"/>
    <w:rsid w:val="00227A83"/>
    <w:rsid w:val="0026399E"/>
    <w:rsid w:val="002743EE"/>
    <w:rsid w:val="00284D9C"/>
    <w:rsid w:val="00286536"/>
    <w:rsid w:val="00295A76"/>
    <w:rsid w:val="002C321C"/>
    <w:rsid w:val="002D596C"/>
    <w:rsid w:val="002F4D24"/>
    <w:rsid w:val="00301FDF"/>
    <w:rsid w:val="003075DD"/>
    <w:rsid w:val="00310A67"/>
    <w:rsid w:val="003209F6"/>
    <w:rsid w:val="00336D27"/>
    <w:rsid w:val="0035320A"/>
    <w:rsid w:val="00387C21"/>
    <w:rsid w:val="00397008"/>
    <w:rsid w:val="003A1C06"/>
    <w:rsid w:val="003B0058"/>
    <w:rsid w:val="003B0C53"/>
    <w:rsid w:val="003C0620"/>
    <w:rsid w:val="003D7422"/>
    <w:rsid w:val="003F6352"/>
    <w:rsid w:val="004249BE"/>
    <w:rsid w:val="00434018"/>
    <w:rsid w:val="0044257F"/>
    <w:rsid w:val="00447B1E"/>
    <w:rsid w:val="00450CA8"/>
    <w:rsid w:val="004555E1"/>
    <w:rsid w:val="00476727"/>
    <w:rsid w:val="00477D53"/>
    <w:rsid w:val="00486763"/>
    <w:rsid w:val="004A71EA"/>
    <w:rsid w:val="004B4C8D"/>
    <w:rsid w:val="004B6885"/>
    <w:rsid w:val="004E55EE"/>
    <w:rsid w:val="004F05B7"/>
    <w:rsid w:val="00506EBA"/>
    <w:rsid w:val="0054178B"/>
    <w:rsid w:val="005473F2"/>
    <w:rsid w:val="0056016C"/>
    <w:rsid w:val="00572209"/>
    <w:rsid w:val="00585638"/>
    <w:rsid w:val="00597957"/>
    <w:rsid w:val="005A7005"/>
    <w:rsid w:val="005C2511"/>
    <w:rsid w:val="005D4AAD"/>
    <w:rsid w:val="005E4628"/>
    <w:rsid w:val="00601003"/>
    <w:rsid w:val="00616DFF"/>
    <w:rsid w:val="00635DEB"/>
    <w:rsid w:val="006734BD"/>
    <w:rsid w:val="00674C39"/>
    <w:rsid w:val="00687B60"/>
    <w:rsid w:val="00690C3E"/>
    <w:rsid w:val="006A4310"/>
    <w:rsid w:val="006B1916"/>
    <w:rsid w:val="006B1C8E"/>
    <w:rsid w:val="00701250"/>
    <w:rsid w:val="00701AAE"/>
    <w:rsid w:val="007113C1"/>
    <w:rsid w:val="00782F24"/>
    <w:rsid w:val="00793951"/>
    <w:rsid w:val="007B2C73"/>
    <w:rsid w:val="007E5672"/>
    <w:rsid w:val="007F0B75"/>
    <w:rsid w:val="00832202"/>
    <w:rsid w:val="00862B7C"/>
    <w:rsid w:val="00866029"/>
    <w:rsid w:val="0087115B"/>
    <w:rsid w:val="008D1176"/>
    <w:rsid w:val="009421B7"/>
    <w:rsid w:val="00973065"/>
    <w:rsid w:val="00976788"/>
    <w:rsid w:val="00985B4A"/>
    <w:rsid w:val="009C2360"/>
    <w:rsid w:val="009D1CC3"/>
    <w:rsid w:val="009F4BA3"/>
    <w:rsid w:val="009F542A"/>
    <w:rsid w:val="00A32D86"/>
    <w:rsid w:val="00A4044B"/>
    <w:rsid w:val="00A45D6C"/>
    <w:rsid w:val="00A47DEB"/>
    <w:rsid w:val="00A501D4"/>
    <w:rsid w:val="00A778F0"/>
    <w:rsid w:val="00A81BB9"/>
    <w:rsid w:val="00A83FEF"/>
    <w:rsid w:val="00A92C18"/>
    <w:rsid w:val="00AA732D"/>
    <w:rsid w:val="00AF1F86"/>
    <w:rsid w:val="00B433B9"/>
    <w:rsid w:val="00B538B3"/>
    <w:rsid w:val="00B74216"/>
    <w:rsid w:val="00B87478"/>
    <w:rsid w:val="00B909AD"/>
    <w:rsid w:val="00BA532B"/>
    <w:rsid w:val="00BC30B7"/>
    <w:rsid w:val="00BD5A0C"/>
    <w:rsid w:val="00BF0B9B"/>
    <w:rsid w:val="00BF5072"/>
    <w:rsid w:val="00BF6A20"/>
    <w:rsid w:val="00C112EB"/>
    <w:rsid w:val="00C452A0"/>
    <w:rsid w:val="00C9209C"/>
    <w:rsid w:val="00C9307F"/>
    <w:rsid w:val="00CB11EA"/>
    <w:rsid w:val="00CC7224"/>
    <w:rsid w:val="00CF3AE6"/>
    <w:rsid w:val="00D019D2"/>
    <w:rsid w:val="00D03893"/>
    <w:rsid w:val="00D04FB4"/>
    <w:rsid w:val="00D17423"/>
    <w:rsid w:val="00D32BFF"/>
    <w:rsid w:val="00D45FA6"/>
    <w:rsid w:val="00D51DDD"/>
    <w:rsid w:val="00D70CE6"/>
    <w:rsid w:val="00D8056E"/>
    <w:rsid w:val="00D95B40"/>
    <w:rsid w:val="00DB78C5"/>
    <w:rsid w:val="00DC2351"/>
    <w:rsid w:val="00DD3400"/>
    <w:rsid w:val="00E152D4"/>
    <w:rsid w:val="00E15452"/>
    <w:rsid w:val="00E553FE"/>
    <w:rsid w:val="00E60DE8"/>
    <w:rsid w:val="00E61A56"/>
    <w:rsid w:val="00E66AD3"/>
    <w:rsid w:val="00E732F7"/>
    <w:rsid w:val="00E8380A"/>
    <w:rsid w:val="00E862EA"/>
    <w:rsid w:val="00EA3015"/>
    <w:rsid w:val="00EC7620"/>
    <w:rsid w:val="00ED7649"/>
    <w:rsid w:val="00F26252"/>
    <w:rsid w:val="00F31C0A"/>
    <w:rsid w:val="00F3581F"/>
    <w:rsid w:val="00F67A5F"/>
    <w:rsid w:val="00F75E9F"/>
    <w:rsid w:val="00F77602"/>
    <w:rsid w:val="00F91777"/>
    <w:rsid w:val="00FC25F1"/>
    <w:rsid w:val="0778492C"/>
    <w:rsid w:val="09100748"/>
    <w:rsid w:val="0A2C26C1"/>
    <w:rsid w:val="0E4C2F91"/>
    <w:rsid w:val="0F1B5DB5"/>
    <w:rsid w:val="12E810F5"/>
    <w:rsid w:val="14D561AF"/>
    <w:rsid w:val="18CB193B"/>
    <w:rsid w:val="1E9E6B41"/>
    <w:rsid w:val="1F3832F9"/>
    <w:rsid w:val="219B7A9E"/>
    <w:rsid w:val="21A850A8"/>
    <w:rsid w:val="25D06895"/>
    <w:rsid w:val="265C7259"/>
    <w:rsid w:val="269F0C21"/>
    <w:rsid w:val="2CCA649C"/>
    <w:rsid w:val="32630906"/>
    <w:rsid w:val="343705AD"/>
    <w:rsid w:val="414D154E"/>
    <w:rsid w:val="420B4F94"/>
    <w:rsid w:val="44E61F63"/>
    <w:rsid w:val="45513D03"/>
    <w:rsid w:val="4C1208DA"/>
    <w:rsid w:val="52880638"/>
    <w:rsid w:val="5BEE5182"/>
    <w:rsid w:val="5E0713CB"/>
    <w:rsid w:val="67017F79"/>
    <w:rsid w:val="68CD6C00"/>
    <w:rsid w:val="68D86E36"/>
    <w:rsid w:val="69E44B68"/>
    <w:rsid w:val="6A755CB7"/>
    <w:rsid w:val="71D56689"/>
    <w:rsid w:val="75385F49"/>
    <w:rsid w:val="793B1C09"/>
    <w:rsid w:val="7FC050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95F8A"/>
  <w15:docId w15:val="{1C886EA0-FB6A-46E4-8610-F7365DA5D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semiHidden/>
    <w:unhideWhenUsed/>
    <w:qFormat/>
    <w:rPr>
      <w:color w:val="954F72" w:themeColor="followedHyperlink"/>
      <w:u w:val="single"/>
    </w:rPr>
  </w:style>
  <w:style w:type="character" w:styleId="a8">
    <w:name w:val="Hyperlink"/>
    <w:basedOn w:val="a0"/>
    <w:uiPriority w:val="99"/>
    <w:unhideWhenUsed/>
    <w:qFormat/>
    <w:rPr>
      <w:color w:val="0563C1" w:themeColor="hyperlink"/>
      <w:u w:val="single"/>
    </w:rPr>
  </w:style>
  <w:style w:type="paragraph" w:styleId="a9">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high-light-bg4">
    <w:name w:val="high-light-bg4"/>
    <w:basedOn w:val="a0"/>
    <w:qFormat/>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ga-u.ac.jp/" TargetMode="External"/><Relationship Id="rId13" Type="http://schemas.openxmlformats.org/officeDocument/2006/relationships/hyperlink" Target="https://www.liaison.nagasaki-u.ac.jp/download/176/jlcp_j_youkou.pdf" TargetMode="External"/><Relationship Id="rId18" Type="http://schemas.openxmlformats.org/officeDocument/2006/relationships/hyperlink" Target="https://www.u-tokai.ac.jp/education-research/undergraduate-department/"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irdc.saga-u.ac.jp/ja/interest/space.html" TargetMode="External"/><Relationship Id="rId12" Type="http://schemas.openxmlformats.org/officeDocument/2006/relationships/hyperlink" Target="Http://www.fukujo.ac.jp" TargetMode="External"/><Relationship Id="rId17" Type="http://schemas.openxmlformats.org/officeDocument/2006/relationships/hyperlink" Target="https://www.isc.kyushu-u.ac.jp/intlweb/admission/exchangetop" TargetMode="External"/><Relationship Id="rId2" Type="http://schemas.openxmlformats.org/officeDocument/2006/relationships/styles" Target="styles.xml"/><Relationship Id="rId16" Type="http://schemas.openxmlformats.org/officeDocument/2006/relationships/hyperlink" Target="Http://www.musashino-u.ac.j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nanzan-u.ac.jp/English/academics/cjs/ijp/" TargetMode="External"/><Relationship Id="rId11" Type="http://schemas.openxmlformats.org/officeDocument/2006/relationships/hyperlink" Target="http://www.kanagawa-u.ac.jp/" TargetMode="External"/><Relationship Id="rId5" Type="http://schemas.openxmlformats.org/officeDocument/2006/relationships/hyperlink" Target="http://www.rikkyo.ac.jp/target/foreign/exchange/" TargetMode="External"/><Relationship Id="rId15" Type="http://schemas.openxmlformats.org/officeDocument/2006/relationships/hyperlink" Target="Http://www.nagasaki-u.ac.jp" TargetMode="External"/><Relationship Id="rId10" Type="http://schemas.openxmlformats.org/officeDocument/2006/relationships/hyperlink" Target="http://www.chs.nihon-u.ac.jp/" TargetMode="External"/><Relationship Id="rId19" Type="http://schemas.openxmlformats.org/officeDocument/2006/relationships/hyperlink" Target="https://www.u-tokai.ac.jp/global/exchange-programs/" TargetMode="External"/><Relationship Id="rId4" Type="http://schemas.openxmlformats.org/officeDocument/2006/relationships/webSettings" Target="webSettings.xml"/><Relationship Id="rId9" Type="http://schemas.openxmlformats.org/officeDocument/2006/relationships/hyperlink" Target="http://www.seinan-gu.ac.jp/" TargetMode="External"/><Relationship Id="rId14" Type="http://schemas.openxmlformats.org/officeDocument/2006/relationships/hyperlink" Target="http://www.liaison.nagasaki-u.ac.jp/download/172/koukan_youkou.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1279</Words>
  <Characters>7295</Characters>
  <Application>Microsoft Office Word</Application>
  <DocSecurity>0</DocSecurity>
  <Lines>60</Lines>
  <Paragraphs>17</Paragraphs>
  <ScaleCrop>false</ScaleCrop>
  <Company/>
  <LinksUpToDate>false</LinksUpToDate>
  <CharactersWithSpaces>8557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Bei Ge</cp:lastModifiedBy>
  <cp:revision>11</cp:revision>
  <dcterms:created xsi:type="dcterms:W3CDTF">2022-11-01T01:33:00Z</dcterms:created>
  <dcterms:modified xsi:type="dcterms:W3CDTF">2025-12-30T08:53:00Z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F651310CF6D247108CF65FF476997D7C_13</vt:lpwstr>
  </property>
  <property fmtid="{D5CDD505-2E9C-101B-9397-08002B2CF9AE}" pid="4" name="KSOTemplateDocerSaveRecord">
    <vt:lpwstr>eyJoZGlkIjoiZDIyOTM4MmRjODdjYmE5YjM2ZmEwZmQzY2MyMjhjN2UiLCJ1c2VySWQiOiIxNzIyMDcwMTY4In0=</vt:lpwstr>
  </property>
</Properties>
</file>